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EB260" w14:textId="666FFA80" w:rsidR="00BA4A6A" w:rsidRPr="00BA4A6A" w:rsidRDefault="00BA4A6A" w:rsidP="00BA4A6A">
      <w:pPr>
        <w:spacing w:before="120" w:after="120"/>
        <w:jc w:val="center"/>
        <w:rPr>
          <w:rFonts w:ascii="Verdana" w:eastAsia="Calibri" w:hAnsi="Verdana" w:cs="Calibri"/>
          <w:b/>
          <w:bCs/>
          <w:color w:val="0070C0"/>
          <w:sz w:val="28"/>
          <w:szCs w:val="28"/>
        </w:rPr>
      </w:pPr>
      <w:bookmarkStart w:id="0" w:name="_MailOriginal"/>
      <w:r>
        <w:rPr>
          <w:rFonts w:ascii="Calibri" w:hAnsi="Calibri"/>
          <w:noProof/>
        </w:rPr>
        <w:drawing>
          <wp:anchor distT="0" distB="0" distL="114300" distR="114300" simplePos="0" relativeHeight="251658240" behindDoc="1" locked="0" layoutInCell="1" allowOverlap="1" wp14:anchorId="3B432655" wp14:editId="0E7F90DD">
            <wp:simplePos x="0" y="0"/>
            <wp:positionH relativeFrom="column">
              <wp:posOffset>-415290</wp:posOffset>
            </wp:positionH>
            <wp:positionV relativeFrom="paragraph">
              <wp:posOffset>1804670</wp:posOffset>
            </wp:positionV>
            <wp:extent cx="2694940" cy="1516380"/>
            <wp:effectExtent l="0" t="0" r="0" b="7620"/>
            <wp:wrapTight wrapText="bothSides">
              <wp:wrapPolygon edited="0">
                <wp:start x="0" y="0"/>
                <wp:lineTo x="0" y="21437"/>
                <wp:lineTo x="21376" y="21437"/>
                <wp:lineTo x="21376"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9494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3338A">
        <w:rPr>
          <w:noProof/>
        </w:rPr>
        <w:drawing>
          <wp:inline distT="0" distB="0" distL="0" distR="0" wp14:anchorId="7D846395" wp14:editId="777F26B2">
            <wp:extent cx="5670550" cy="1375285"/>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70550" cy="1375285"/>
                    </a:xfrm>
                    <a:prstGeom prst="rect">
                      <a:avLst/>
                    </a:prstGeom>
                    <a:noFill/>
                    <a:ln>
                      <a:noFill/>
                    </a:ln>
                  </pic:spPr>
                </pic:pic>
              </a:graphicData>
            </a:graphic>
          </wp:inline>
        </w:drawing>
      </w:r>
      <w:r>
        <w:rPr>
          <w:rFonts w:ascii="Calibri" w:hAnsi="Calibri"/>
          <w:b/>
          <w:color w:val="0070C0"/>
        </w:rPr>
        <w:br/>
      </w:r>
      <w:r>
        <w:rPr>
          <w:rFonts w:ascii="Calibri" w:hAnsi="Calibri"/>
          <w:b/>
          <w:color w:val="0070C0"/>
        </w:rPr>
        <w:br/>
      </w:r>
      <w:r>
        <w:rPr>
          <w:rFonts w:ascii="Verdana" w:hAnsi="Verdana"/>
          <w:b/>
          <w:color w:val="0070C0"/>
          <w:sz w:val="28"/>
        </w:rPr>
        <w:t xml:space="preserve">Ημερίδα με τίτλο </w:t>
      </w:r>
      <w:r>
        <w:rPr>
          <w:rFonts w:ascii="Verdana" w:hAnsi="Verdana"/>
          <w:b/>
          <w:i/>
          <w:iCs/>
          <w:color w:val="0070C0"/>
          <w:sz w:val="28"/>
        </w:rPr>
        <w:t>«Οι πολίτες μπορούν να νικήσουν την παραπληροφόρηση</w:t>
      </w:r>
    </w:p>
    <w:p w14:paraId="166DF81A" w14:textId="77777777" w:rsidR="00BA4A6A" w:rsidRPr="00BA4A6A" w:rsidRDefault="00BA4A6A" w:rsidP="00BA4A6A">
      <w:pPr>
        <w:spacing w:before="120" w:after="120"/>
        <w:jc w:val="center"/>
        <w:rPr>
          <w:rFonts w:ascii="Verdana" w:eastAsia="Calibri" w:hAnsi="Verdana" w:cs="Calibri"/>
          <w:b/>
          <w:bCs/>
          <w:i/>
          <w:iCs/>
          <w:color w:val="0070C0"/>
          <w:sz w:val="28"/>
          <w:szCs w:val="28"/>
        </w:rPr>
      </w:pPr>
      <w:r>
        <w:rPr>
          <w:rFonts w:ascii="Verdana" w:hAnsi="Verdana"/>
          <w:b/>
          <w:i/>
          <w:color w:val="0070C0"/>
          <w:sz w:val="28"/>
        </w:rPr>
        <w:t>Η κοινωνία των πολιτών για μια ανοικτή δημοκρατική συζήτηση»</w:t>
      </w:r>
    </w:p>
    <w:p w14:paraId="13D3AE27" w14:textId="6D124455" w:rsidR="00BA4A6A" w:rsidRPr="00FA17A0" w:rsidRDefault="00BA4A6A" w:rsidP="00FA17A0">
      <w:pPr>
        <w:spacing w:before="120" w:after="120"/>
        <w:jc w:val="center"/>
        <w:rPr>
          <w:rFonts w:ascii="Verdana" w:eastAsia="Calibri" w:hAnsi="Verdana" w:cs="Calibri"/>
          <w:b/>
          <w:bCs/>
          <w:sz w:val="24"/>
          <w:szCs w:val="24"/>
        </w:rPr>
      </w:pPr>
      <w:r>
        <w:rPr>
          <w:rFonts w:ascii="Verdana" w:hAnsi="Verdana"/>
          <w:b/>
          <w:color w:val="002060"/>
          <w:sz w:val="24"/>
        </w:rPr>
        <w:t>Τετάρτη 27 Νοεμβρίου 2024,</w:t>
      </w:r>
      <w:r>
        <w:rPr>
          <w:rFonts w:ascii="Verdana" w:hAnsi="Verdana"/>
          <w:b/>
          <w:sz w:val="24"/>
        </w:rPr>
        <w:t xml:space="preserve"> </w:t>
      </w:r>
      <w:r w:rsidRPr="007C18FD">
        <w:rPr>
          <w:rFonts w:ascii="Verdana" w:hAnsi="Verdana"/>
          <w:b/>
          <w:color w:val="002060"/>
          <w:sz w:val="24"/>
        </w:rPr>
        <w:t xml:space="preserve">Αθήνα </w:t>
      </w:r>
    </w:p>
    <w:p w14:paraId="3ACCC431" w14:textId="77777777" w:rsidR="00BA4A6A" w:rsidRPr="00BA4A6A" w:rsidRDefault="00BA4A6A" w:rsidP="00BA4A6A">
      <w:pPr>
        <w:spacing w:after="160" w:line="252" w:lineRule="auto"/>
        <w:jc w:val="center"/>
        <w:rPr>
          <w:rFonts w:ascii="Verdana" w:eastAsia="Calibri" w:hAnsi="Verdana" w:cs="Calibri"/>
          <w:i/>
          <w:iCs/>
        </w:rPr>
      </w:pPr>
      <w:bookmarkStart w:id="1" w:name="_Hlk182926680"/>
      <w:r>
        <w:rPr>
          <w:rFonts w:ascii="Verdana" w:hAnsi="Verdana"/>
          <w:i/>
        </w:rPr>
        <w:t xml:space="preserve">Κέντρο Τύπου της Γενικής Γραμματείας Επικοινωνίας και Ενημέρωσης, </w:t>
      </w:r>
      <w:proofErr w:type="spellStart"/>
      <w:r>
        <w:rPr>
          <w:rFonts w:ascii="Verdana" w:hAnsi="Verdana"/>
          <w:i/>
        </w:rPr>
        <w:t>Φραγκούδη</w:t>
      </w:r>
      <w:proofErr w:type="spellEnd"/>
      <w:r>
        <w:rPr>
          <w:rFonts w:ascii="Verdana" w:hAnsi="Verdana"/>
          <w:i/>
        </w:rPr>
        <w:t xml:space="preserve"> 11 και Αλεξάνδρου Πάντου, Αθήνα, Ελλάδα </w:t>
      </w:r>
      <w:bookmarkEnd w:id="1"/>
    </w:p>
    <w:p w14:paraId="108A2D0E" w14:textId="5C8F6437" w:rsidR="006A326D" w:rsidRPr="00BA4A6A" w:rsidRDefault="006A326D" w:rsidP="00BA4A6A">
      <w:pPr>
        <w:spacing w:after="160" w:line="252" w:lineRule="auto"/>
        <w:jc w:val="left"/>
        <w:rPr>
          <w:rFonts w:ascii="Calibri" w:eastAsia="Calibri" w:hAnsi="Calibri"/>
          <w:i/>
          <w:iCs/>
          <w:sz w:val="14"/>
          <w:szCs w:val="14"/>
          <w:lang w:val="en-GB"/>
        </w:rPr>
      </w:pPr>
    </w:p>
    <w:p w14:paraId="1FEF1947" w14:textId="084D5B2E" w:rsidR="006A326D" w:rsidRDefault="006A326D" w:rsidP="006A326D">
      <w:pPr>
        <w:spacing w:line="312" w:lineRule="auto"/>
        <w:rPr>
          <w:rFonts w:ascii="Verdana" w:eastAsia="Calibri" w:hAnsi="Verdana" w:cs="Calibri"/>
          <w:b/>
          <w:bCs/>
          <w:sz w:val="18"/>
          <w:szCs w:val="18"/>
        </w:rPr>
      </w:pPr>
      <w:r>
        <w:rPr>
          <w:rFonts w:ascii="Verdana" w:hAnsi="Verdana"/>
          <w:sz w:val="18"/>
        </w:rPr>
        <w:t xml:space="preserve">Το </w:t>
      </w:r>
      <w:r>
        <w:rPr>
          <w:rFonts w:ascii="Verdana" w:hAnsi="Verdana"/>
          <w:b/>
          <w:sz w:val="18"/>
        </w:rPr>
        <w:t>τμήμα «Εξωτερικές σχέσεις»</w:t>
      </w:r>
      <w:r>
        <w:rPr>
          <w:rFonts w:ascii="Verdana" w:hAnsi="Verdana"/>
          <w:sz w:val="18"/>
        </w:rPr>
        <w:t xml:space="preserve"> (REX) της Ευρωπαϊκής Οικονομικής και Κοινωνικής Επιτροπής (ΕΟΚΕ) </w:t>
      </w:r>
      <w:r>
        <w:rPr>
          <w:rFonts w:ascii="Verdana" w:hAnsi="Verdana"/>
          <w:b/>
          <w:sz w:val="18"/>
        </w:rPr>
        <w:t>σας προσκαλεί</w:t>
      </w:r>
      <w:r>
        <w:rPr>
          <w:rFonts w:ascii="Verdana" w:hAnsi="Verdana"/>
          <w:sz w:val="18"/>
        </w:rPr>
        <w:t xml:space="preserve"> να </w:t>
      </w:r>
      <w:r>
        <w:rPr>
          <w:rFonts w:ascii="Verdana" w:hAnsi="Verdana"/>
          <w:b/>
          <w:sz w:val="18"/>
        </w:rPr>
        <w:t xml:space="preserve">συμμετάσχετε </w:t>
      </w:r>
      <w:r>
        <w:rPr>
          <w:rFonts w:ascii="Verdana" w:hAnsi="Verdana"/>
          <w:sz w:val="18"/>
        </w:rPr>
        <w:t xml:space="preserve">στην ημερίδα με θέμα </w:t>
      </w:r>
      <w:hyperlink r:id="rId13" w:history="1">
        <w:r>
          <w:rPr>
            <w:rFonts w:ascii="Verdana" w:hAnsi="Verdana"/>
            <w:b/>
            <w:color w:val="0563C1"/>
            <w:sz w:val="18"/>
            <w:u w:val="single"/>
          </w:rPr>
          <w:t>«Οι πολίτες μπορούν να νικήσουν την παραπληροφόρηση»</w:t>
        </w:r>
      </w:hyperlink>
      <w:r>
        <w:rPr>
          <w:rFonts w:ascii="Verdana" w:hAnsi="Verdana"/>
          <w:sz w:val="18"/>
        </w:rPr>
        <w:t xml:space="preserve"> που θα διεξαχθεί στις </w:t>
      </w:r>
      <w:r>
        <w:rPr>
          <w:rFonts w:ascii="Verdana" w:hAnsi="Verdana"/>
          <w:b/>
          <w:sz w:val="18"/>
        </w:rPr>
        <w:t>27 Νοεμβρίου 2024</w:t>
      </w:r>
      <w:r>
        <w:rPr>
          <w:rFonts w:ascii="Verdana" w:hAnsi="Verdana"/>
          <w:sz w:val="18"/>
        </w:rPr>
        <w:t xml:space="preserve"> και ώρα </w:t>
      </w:r>
      <w:r>
        <w:rPr>
          <w:rFonts w:ascii="Verdana" w:hAnsi="Verdana"/>
          <w:b/>
          <w:sz w:val="18"/>
        </w:rPr>
        <w:t>09.00-13.15</w:t>
      </w:r>
      <w:r>
        <w:rPr>
          <w:rFonts w:ascii="Verdana" w:hAnsi="Verdana"/>
          <w:sz w:val="18"/>
        </w:rPr>
        <w:t>,</w:t>
      </w:r>
      <w:r>
        <w:rPr>
          <w:rFonts w:ascii="Verdana" w:hAnsi="Verdana"/>
          <w:b/>
          <w:sz w:val="18"/>
        </w:rPr>
        <w:t xml:space="preserve"> </w:t>
      </w:r>
      <w:r>
        <w:rPr>
          <w:rFonts w:ascii="Verdana" w:hAnsi="Verdana"/>
          <w:sz w:val="18"/>
        </w:rPr>
        <w:t>στην</w:t>
      </w:r>
      <w:r>
        <w:rPr>
          <w:rFonts w:ascii="Verdana" w:hAnsi="Verdana"/>
          <w:b/>
          <w:sz w:val="18"/>
        </w:rPr>
        <w:t xml:space="preserve"> Αθήνα</w:t>
      </w:r>
      <w:r>
        <w:t>.</w:t>
      </w:r>
    </w:p>
    <w:p w14:paraId="1AAFB859" w14:textId="24A332D0" w:rsidR="006A326D" w:rsidRDefault="006A326D" w:rsidP="006A326D">
      <w:pPr>
        <w:spacing w:line="312" w:lineRule="auto"/>
        <w:rPr>
          <w:rFonts w:ascii="Verdana" w:eastAsia="Calibri" w:hAnsi="Verdana" w:cs="Calibri"/>
          <w:b/>
          <w:bCs/>
          <w:sz w:val="18"/>
          <w:szCs w:val="18"/>
          <w:lang w:val="en-GB"/>
        </w:rPr>
      </w:pPr>
    </w:p>
    <w:p w14:paraId="63FE1628" w14:textId="4AE4D970" w:rsidR="006A326D" w:rsidRPr="006A326D" w:rsidRDefault="006A326D" w:rsidP="006A326D">
      <w:pPr>
        <w:spacing w:line="312" w:lineRule="auto"/>
        <w:rPr>
          <w:rFonts w:ascii="Verdana" w:eastAsia="Calibri" w:hAnsi="Verdana" w:cs="Calibri"/>
          <w:sz w:val="18"/>
          <w:szCs w:val="18"/>
        </w:rPr>
      </w:pPr>
      <w:r>
        <w:rPr>
          <w:rFonts w:ascii="Verdana" w:hAnsi="Verdana"/>
          <w:sz w:val="18"/>
        </w:rPr>
        <w:t xml:space="preserve">Η ημερίδα διοργανώνεται σε συνεργασία με τη Γενική Γραμματεία Επικοινωνίας και Ενημέρωσης και αποτελεί την τρίτη εκδήλωση του εγχειρήματος της ΕΟΚΕ να καταπολεμηθεί η παραπληροφόρηση με τη βοήθεια της κοινωνίας των πολιτών. Στην ημερίδα θα συμμετάσχουν εκπρόσωποι των ελληνικών δημόσιων αρχών, οργανώσεις της κοινωνίας των πολιτών, μέλη της ΕΟΚΕ, Έλληνες πανεπιστημιακοί, δημοσιογράφοι, </w:t>
      </w:r>
      <w:proofErr w:type="spellStart"/>
      <w:r>
        <w:rPr>
          <w:rFonts w:ascii="Verdana" w:hAnsi="Verdana"/>
          <w:sz w:val="18"/>
        </w:rPr>
        <w:t>επηρεαστές</w:t>
      </w:r>
      <w:proofErr w:type="spellEnd"/>
      <w:r>
        <w:rPr>
          <w:rFonts w:ascii="Verdana" w:hAnsi="Verdana"/>
          <w:sz w:val="18"/>
        </w:rPr>
        <w:t xml:space="preserve"> γνώμης και ειδήμονες στα μέσα κοινωνικής δικτύωσης.</w:t>
      </w:r>
    </w:p>
    <w:p w14:paraId="25A4F0BF" w14:textId="37C8DABE" w:rsidR="006A326D" w:rsidRDefault="006A326D" w:rsidP="006A326D">
      <w:pPr>
        <w:spacing w:after="160" w:line="252" w:lineRule="auto"/>
        <w:jc w:val="left"/>
        <w:rPr>
          <w:rFonts w:ascii="Verdana" w:eastAsia="Calibri" w:hAnsi="Verdana" w:cs="Calibri"/>
          <w:sz w:val="18"/>
          <w:szCs w:val="18"/>
          <w:lang w:val="en-GB"/>
        </w:rPr>
      </w:pPr>
    </w:p>
    <w:p w14:paraId="2F7C8A1C" w14:textId="411B832E" w:rsidR="00045038" w:rsidRPr="00045038" w:rsidRDefault="00045038" w:rsidP="006A326D">
      <w:pPr>
        <w:spacing w:after="160" w:line="252" w:lineRule="auto"/>
        <w:jc w:val="left"/>
        <w:rPr>
          <w:rFonts w:ascii="Verdana" w:eastAsia="Calibri" w:hAnsi="Verdana" w:cs="Calibri"/>
          <w:b/>
          <w:bCs/>
          <w:sz w:val="18"/>
          <w:szCs w:val="18"/>
        </w:rPr>
      </w:pPr>
      <w:r>
        <w:rPr>
          <w:rFonts w:ascii="Verdana" w:hAnsi="Verdana"/>
          <w:b/>
          <w:sz w:val="18"/>
        </w:rPr>
        <w:t>Μεταξύ των ομιλητών περιλαμβάνονται οι:</w:t>
      </w:r>
    </w:p>
    <w:p w14:paraId="2814408C" w14:textId="77777777" w:rsidR="00045038" w:rsidRPr="008B0FB0" w:rsidRDefault="00045038" w:rsidP="00045038">
      <w:pPr>
        <w:pStyle w:val="ListParagraph"/>
        <w:numPr>
          <w:ilvl w:val="0"/>
          <w:numId w:val="6"/>
        </w:numPr>
        <w:spacing w:after="160" w:line="312" w:lineRule="auto"/>
        <w:jc w:val="left"/>
        <w:rPr>
          <w:rFonts w:ascii="Verdana" w:eastAsia="Calibri" w:hAnsi="Verdana" w:cs="Calibri"/>
          <w:sz w:val="18"/>
          <w:szCs w:val="18"/>
        </w:rPr>
      </w:pPr>
      <w:r>
        <w:rPr>
          <w:rFonts w:ascii="Verdana" w:hAnsi="Verdana"/>
          <w:b/>
          <w:sz w:val="18"/>
        </w:rPr>
        <w:t>Παύλος Μαρινάκης</w:t>
      </w:r>
      <w:r>
        <w:rPr>
          <w:rFonts w:ascii="Verdana" w:hAnsi="Verdana"/>
          <w:sz w:val="18"/>
        </w:rPr>
        <w:t xml:space="preserve">, υφυπουργός παρά τω </w:t>
      </w:r>
      <w:proofErr w:type="spellStart"/>
      <w:r>
        <w:rPr>
          <w:rFonts w:ascii="Verdana" w:hAnsi="Verdana"/>
          <w:sz w:val="18"/>
        </w:rPr>
        <w:t>Πρωθυπουργώ</w:t>
      </w:r>
      <w:proofErr w:type="spellEnd"/>
      <w:r>
        <w:rPr>
          <w:rFonts w:ascii="Verdana" w:hAnsi="Verdana"/>
          <w:sz w:val="18"/>
        </w:rPr>
        <w:t xml:space="preserve"> και κυβερνητικός εκπρόσωπος</w:t>
      </w:r>
    </w:p>
    <w:p w14:paraId="2BFCF41B" w14:textId="77777777" w:rsidR="00045038" w:rsidRDefault="00045038" w:rsidP="00045038">
      <w:pPr>
        <w:pStyle w:val="ListParagraph"/>
        <w:numPr>
          <w:ilvl w:val="0"/>
          <w:numId w:val="6"/>
        </w:numPr>
        <w:spacing w:after="160" w:line="312" w:lineRule="auto"/>
        <w:jc w:val="left"/>
        <w:rPr>
          <w:rFonts w:ascii="Verdana" w:eastAsia="Calibri" w:hAnsi="Verdana" w:cs="Calibri"/>
          <w:sz w:val="18"/>
          <w:szCs w:val="18"/>
        </w:rPr>
      </w:pPr>
      <w:r>
        <w:rPr>
          <w:rFonts w:ascii="Verdana" w:hAnsi="Verdana"/>
          <w:b/>
          <w:sz w:val="18"/>
        </w:rPr>
        <w:t>Δημήτρης Δημητριάδης</w:t>
      </w:r>
      <w:r>
        <w:rPr>
          <w:rFonts w:ascii="Verdana" w:hAnsi="Verdana"/>
          <w:sz w:val="18"/>
        </w:rPr>
        <w:t>, πρόεδρος του τμήματος «Εξωτερικές σχέσεις» της Ευρωπαϊκής Οικονομικής και Κοινωνικής Επιτροπής</w:t>
      </w:r>
    </w:p>
    <w:p w14:paraId="6EEB4263" w14:textId="222D80F5" w:rsidR="00045038" w:rsidRPr="00045038" w:rsidRDefault="00045038" w:rsidP="00045038">
      <w:pPr>
        <w:pStyle w:val="ListParagraph"/>
        <w:numPr>
          <w:ilvl w:val="0"/>
          <w:numId w:val="6"/>
        </w:numPr>
        <w:spacing w:after="160" w:line="252" w:lineRule="auto"/>
        <w:jc w:val="left"/>
        <w:rPr>
          <w:rFonts w:ascii="Verdana" w:eastAsia="Calibri" w:hAnsi="Verdana" w:cs="Calibri"/>
          <w:sz w:val="18"/>
          <w:szCs w:val="18"/>
        </w:rPr>
      </w:pPr>
      <w:r>
        <w:rPr>
          <w:rFonts w:ascii="Verdana" w:hAnsi="Verdana"/>
          <w:b/>
          <w:sz w:val="18"/>
        </w:rPr>
        <w:t xml:space="preserve">Νιόβη </w:t>
      </w:r>
      <w:proofErr w:type="spellStart"/>
      <w:r>
        <w:rPr>
          <w:rFonts w:ascii="Verdana" w:hAnsi="Verdana"/>
          <w:b/>
          <w:sz w:val="18"/>
        </w:rPr>
        <w:t>Ρίγκου</w:t>
      </w:r>
      <w:proofErr w:type="spellEnd"/>
      <w:r>
        <w:rPr>
          <w:rFonts w:ascii="Verdana" w:hAnsi="Verdana"/>
          <w:sz w:val="18"/>
        </w:rPr>
        <w:t>, επικεφαλής της Αντιπροσωπείας της Ευρωπαϊκής Επιτροπής στην Ελλάδα</w:t>
      </w:r>
    </w:p>
    <w:p w14:paraId="1A6E7A38" w14:textId="4E9674AD" w:rsidR="006A326D" w:rsidRPr="006A326D" w:rsidRDefault="006A326D" w:rsidP="006A326D">
      <w:pPr>
        <w:spacing w:after="160" w:line="252" w:lineRule="auto"/>
        <w:jc w:val="left"/>
        <w:rPr>
          <w:rFonts w:ascii="Verdana" w:eastAsia="Calibri" w:hAnsi="Verdana" w:cs="Calibri"/>
          <w:b/>
          <w:bCs/>
          <w:sz w:val="18"/>
          <w:szCs w:val="18"/>
        </w:rPr>
      </w:pPr>
      <w:r>
        <w:rPr>
          <w:rFonts w:ascii="Verdana" w:hAnsi="Verdana"/>
          <w:b/>
          <w:sz w:val="18"/>
        </w:rPr>
        <w:t>Οι συζητήσεις στρογγυλής τραπέζης περιλαμβάνουν τις εξής θεματικές ενότητες:</w:t>
      </w:r>
    </w:p>
    <w:p w14:paraId="6DD447D6" w14:textId="29E3B1AB" w:rsidR="009B3926" w:rsidRPr="009B3926" w:rsidRDefault="009B3926" w:rsidP="006A326D">
      <w:pPr>
        <w:numPr>
          <w:ilvl w:val="0"/>
          <w:numId w:val="3"/>
        </w:numPr>
        <w:spacing w:after="160" w:line="252" w:lineRule="auto"/>
        <w:jc w:val="left"/>
        <w:rPr>
          <w:rFonts w:ascii="Verdana" w:hAnsi="Verdana" w:cs="Calibri"/>
          <w:b/>
          <w:bCs/>
          <w:sz w:val="18"/>
          <w:szCs w:val="18"/>
        </w:rPr>
      </w:pPr>
      <w:r>
        <w:rPr>
          <w:rFonts w:ascii="Verdana" w:hAnsi="Verdana"/>
          <w:b/>
          <w:sz w:val="18"/>
        </w:rPr>
        <w:t>Η κοινωνία των πολιτών μπορεί να νικήσει την παραπληροφόρηση</w:t>
      </w:r>
    </w:p>
    <w:p w14:paraId="394A96CD" w14:textId="2A67DE9F" w:rsidR="00791294" w:rsidRPr="0076689D" w:rsidRDefault="00791294" w:rsidP="006A326D">
      <w:pPr>
        <w:numPr>
          <w:ilvl w:val="0"/>
          <w:numId w:val="3"/>
        </w:numPr>
        <w:spacing w:after="160" w:line="252" w:lineRule="auto"/>
        <w:jc w:val="left"/>
        <w:rPr>
          <w:rFonts w:ascii="Verdana" w:hAnsi="Verdana" w:cs="Calibri"/>
          <w:sz w:val="18"/>
          <w:szCs w:val="18"/>
        </w:rPr>
      </w:pPr>
      <w:r>
        <w:rPr>
          <w:rFonts w:ascii="Verdana" w:hAnsi="Verdana"/>
          <w:b/>
          <w:sz w:val="18"/>
        </w:rPr>
        <w:t>Πληροφόρηση και παραπληροφόρηση στην εποχή της τεχνητής νοημοσύνης και των μέσων κοινωνικής δικτύωσης</w:t>
      </w:r>
    </w:p>
    <w:p w14:paraId="13B705DD" w14:textId="1258935B" w:rsidR="00791294" w:rsidRPr="0076689D" w:rsidRDefault="00791294" w:rsidP="006A326D">
      <w:pPr>
        <w:numPr>
          <w:ilvl w:val="0"/>
          <w:numId w:val="3"/>
        </w:numPr>
        <w:spacing w:after="160" w:line="252" w:lineRule="auto"/>
        <w:jc w:val="left"/>
        <w:rPr>
          <w:rFonts w:ascii="Verdana" w:hAnsi="Verdana" w:cs="Calibri"/>
          <w:b/>
          <w:bCs/>
          <w:sz w:val="18"/>
          <w:szCs w:val="18"/>
        </w:rPr>
      </w:pPr>
      <w:r>
        <w:rPr>
          <w:rFonts w:ascii="Verdana" w:hAnsi="Verdana"/>
          <w:b/>
          <w:sz w:val="18"/>
        </w:rPr>
        <w:t>Οι δημοσιογράφοι κατά της παραπληροφόρησης και η σημασία της στρατηγικής επικοινωνίας</w:t>
      </w:r>
    </w:p>
    <w:p w14:paraId="3183EA04" w14:textId="38D9C968" w:rsidR="009B3926" w:rsidRPr="00FA17A0" w:rsidRDefault="009B3926" w:rsidP="009B3926">
      <w:pPr>
        <w:spacing w:after="160" w:line="252" w:lineRule="auto"/>
        <w:jc w:val="left"/>
        <w:rPr>
          <w:rFonts w:eastAsia="Calibri"/>
        </w:rPr>
      </w:pPr>
      <w:r>
        <w:rPr>
          <w:rFonts w:ascii="Verdana" w:hAnsi="Verdana"/>
          <w:b/>
          <w:sz w:val="18"/>
        </w:rPr>
        <w:t xml:space="preserve">Μπορείτε να εγγραφείτε </w:t>
      </w:r>
      <w:hyperlink r:id="rId14" w:history="1">
        <w:r w:rsidRPr="007B2CD6">
          <w:rPr>
            <w:rStyle w:val="Hyperlink"/>
            <w:rFonts w:ascii="Verdana" w:hAnsi="Verdana"/>
            <w:b/>
            <w:sz w:val="18"/>
          </w:rPr>
          <w:t>εδώ</w:t>
        </w:r>
      </w:hyperlink>
    </w:p>
    <w:p w14:paraId="20C15BC1" w14:textId="74FEA1A2" w:rsidR="009B3926" w:rsidRDefault="00BA4A6A" w:rsidP="00BA4A6A">
      <w:pPr>
        <w:pStyle w:val="ListParagraph"/>
        <w:spacing w:line="312" w:lineRule="auto"/>
        <w:ind w:left="284"/>
        <w:jc w:val="left"/>
        <w:rPr>
          <w:rFonts w:ascii="Verdana" w:eastAsia="Calibri" w:hAnsi="Verdana" w:cs="Calibri"/>
          <w:sz w:val="18"/>
          <w:szCs w:val="18"/>
        </w:rPr>
      </w:pPr>
      <w:r>
        <w:rPr>
          <w:rFonts w:ascii="Verdana" w:hAnsi="Verdana"/>
          <w:sz w:val="18"/>
        </w:rPr>
        <w:lastRenderedPageBreak/>
        <w:t>Για να μάθετε περισσότερα για το πρόγραμμα, τους ομιλητές και την εκστρατεία μπορείτε να επισκεφθείτε την ειδική</w:t>
      </w:r>
      <w:r>
        <w:t xml:space="preserve"> </w:t>
      </w:r>
      <w:hyperlink r:id="rId15" w:history="1">
        <w:r>
          <w:rPr>
            <w:rStyle w:val="Hyperlink"/>
            <w:rFonts w:ascii="Verdana" w:hAnsi="Verdana"/>
            <w:b/>
            <w:sz w:val="18"/>
          </w:rPr>
          <w:t>ιστοσελίδα</w:t>
        </w:r>
      </w:hyperlink>
      <w:r>
        <w:rPr>
          <w:rFonts w:ascii="Verdana" w:hAnsi="Verdana"/>
          <w:sz w:val="18"/>
        </w:rPr>
        <w:t xml:space="preserve"> μας.</w:t>
      </w:r>
    </w:p>
    <w:p w14:paraId="12E43875" w14:textId="77777777" w:rsidR="00BA4A6A" w:rsidRDefault="00BA4A6A" w:rsidP="00BA4A6A">
      <w:pPr>
        <w:pStyle w:val="ListParagraph"/>
        <w:numPr>
          <w:ilvl w:val="0"/>
          <w:numId w:val="5"/>
        </w:numPr>
        <w:spacing w:line="312" w:lineRule="auto"/>
        <w:ind w:left="284" w:hanging="284"/>
        <w:jc w:val="left"/>
        <w:rPr>
          <w:rFonts w:ascii="Verdana" w:eastAsia="Calibri" w:hAnsi="Verdana" w:cs="Calibri"/>
          <w:b/>
          <w:bCs/>
          <w:sz w:val="18"/>
          <w:szCs w:val="18"/>
        </w:rPr>
      </w:pPr>
      <w:r>
        <w:rPr>
          <w:rFonts w:ascii="Verdana" w:hAnsi="Verdana"/>
          <w:b/>
          <w:sz w:val="18"/>
        </w:rPr>
        <w:t>Για να λάβετε πληροφορίες σχετικές με το περιεχόμενο και την εγγραφή, μπορείτε να επικοινωνήσετε με το:</w:t>
      </w:r>
    </w:p>
    <w:p w14:paraId="5856ABCE" w14:textId="77777777" w:rsidR="00BA4A6A" w:rsidRDefault="00BA4A6A" w:rsidP="00BA4A6A">
      <w:pPr>
        <w:pStyle w:val="ListParagraph"/>
        <w:spacing w:line="312" w:lineRule="auto"/>
        <w:ind w:left="284"/>
        <w:jc w:val="left"/>
        <w:rPr>
          <w:rFonts w:ascii="Verdana" w:eastAsia="Calibri" w:hAnsi="Verdana" w:cs="Calibri"/>
          <w:sz w:val="18"/>
          <w:szCs w:val="18"/>
        </w:rPr>
      </w:pPr>
      <w:r>
        <w:rPr>
          <w:rFonts w:ascii="Verdana" w:hAnsi="Verdana"/>
          <w:sz w:val="18"/>
        </w:rPr>
        <w:t>Τμήμα «Εξωτερικές Σχέσεις» της ΕΟΚΕ, Daniele Vitali, υπεύθυνος πολιτικής</w:t>
      </w:r>
      <w:r>
        <w:t xml:space="preserve"> </w:t>
      </w:r>
      <w:hyperlink r:id="rId16" w:history="1">
        <w:r>
          <w:rPr>
            <w:rStyle w:val="Hyperlink"/>
            <w:rFonts w:ascii="Verdana" w:hAnsi="Verdana"/>
            <w:sz w:val="18"/>
          </w:rPr>
          <w:t>Daniele.Vitali@eesc.europa.eu</w:t>
        </w:r>
      </w:hyperlink>
    </w:p>
    <w:p w14:paraId="1009ECBC" w14:textId="77777777" w:rsidR="00BA4A6A" w:rsidRDefault="00BA4A6A" w:rsidP="00BA4A6A">
      <w:pPr>
        <w:pStyle w:val="ListParagraph"/>
        <w:numPr>
          <w:ilvl w:val="0"/>
          <w:numId w:val="5"/>
        </w:numPr>
        <w:spacing w:line="312" w:lineRule="auto"/>
        <w:ind w:left="284" w:hanging="284"/>
        <w:jc w:val="left"/>
        <w:rPr>
          <w:rFonts w:ascii="Verdana" w:eastAsia="Calibri" w:hAnsi="Verdana" w:cs="Calibri"/>
          <w:sz w:val="18"/>
          <w:szCs w:val="18"/>
        </w:rPr>
      </w:pPr>
      <w:r>
        <w:rPr>
          <w:rFonts w:ascii="Verdana" w:hAnsi="Verdana"/>
          <w:b/>
          <w:sz w:val="18"/>
        </w:rPr>
        <w:t>Για να λάβετε πληροφορίες σχετικές με τον Τύπο και τα ΜΜΕ, μπορείτε να επικοινωνήσετε με τη:</w:t>
      </w:r>
    </w:p>
    <w:p w14:paraId="0826D7FC" w14:textId="6FAD3251" w:rsidR="00BA4A6A" w:rsidRPr="00BA4A6A" w:rsidRDefault="00BA4A6A" w:rsidP="00BA4A6A">
      <w:pPr>
        <w:pStyle w:val="ListParagraph"/>
        <w:spacing w:line="312" w:lineRule="auto"/>
        <w:ind w:left="284"/>
        <w:jc w:val="left"/>
        <w:rPr>
          <w:rFonts w:ascii="Verdana" w:eastAsia="Calibri" w:hAnsi="Verdana" w:cs="Calibri"/>
          <w:sz w:val="18"/>
          <w:szCs w:val="18"/>
        </w:rPr>
      </w:pPr>
      <w:r>
        <w:rPr>
          <w:rFonts w:ascii="Verdana" w:hAnsi="Verdana"/>
          <w:sz w:val="18"/>
        </w:rPr>
        <w:t xml:space="preserve">Μονάδα Τύπου της ΕΟΚΕ, </w:t>
      </w:r>
      <w:proofErr w:type="spellStart"/>
      <w:r>
        <w:rPr>
          <w:rFonts w:ascii="Verdana" w:hAnsi="Verdana"/>
          <w:sz w:val="18"/>
        </w:rPr>
        <w:t>Μίλλη</w:t>
      </w:r>
      <w:proofErr w:type="spellEnd"/>
      <w:r>
        <w:rPr>
          <w:rFonts w:ascii="Verdana" w:hAnsi="Verdana"/>
          <w:sz w:val="18"/>
        </w:rPr>
        <w:t xml:space="preserve"> Τσουμάνη, + 30 6936 848484 |</w:t>
      </w:r>
      <w:r>
        <w:t xml:space="preserve"> </w:t>
      </w:r>
      <w:hyperlink r:id="rId17" w:history="1">
        <w:r>
          <w:rPr>
            <w:rStyle w:val="Hyperlink"/>
            <w:rFonts w:ascii="Verdana" w:hAnsi="Verdana"/>
            <w:sz w:val="18"/>
          </w:rPr>
          <w:t>Amalia.Tsoumani@eesc.europa.eu</w:t>
        </w:r>
      </w:hyperlink>
    </w:p>
    <w:p w14:paraId="46E712BC" w14:textId="77777777" w:rsidR="00BA4A6A" w:rsidRDefault="00BA4A6A" w:rsidP="00BA4A6A">
      <w:pPr>
        <w:spacing w:line="312" w:lineRule="auto"/>
        <w:jc w:val="left"/>
        <w:rPr>
          <w:rFonts w:ascii="Verdana" w:eastAsia="Calibri" w:hAnsi="Verdana" w:cs="Calibri"/>
          <w:b/>
          <w:bCs/>
          <w:color w:val="0070C0"/>
          <w:sz w:val="20"/>
          <w:szCs w:val="20"/>
          <w:lang w:val="en-GB"/>
        </w:rPr>
      </w:pPr>
    </w:p>
    <w:p w14:paraId="49537F25" w14:textId="29C6A0EC" w:rsidR="00BA4A6A" w:rsidRDefault="00BA4A6A" w:rsidP="00BA4A6A">
      <w:pPr>
        <w:spacing w:line="312" w:lineRule="auto"/>
        <w:jc w:val="left"/>
        <w:rPr>
          <w:rFonts w:ascii="Verdana" w:eastAsia="Calibri" w:hAnsi="Verdana" w:cs="Calibri"/>
          <w:b/>
          <w:bCs/>
          <w:color w:val="0070C0"/>
          <w:sz w:val="20"/>
          <w:szCs w:val="20"/>
        </w:rPr>
      </w:pPr>
      <w:r>
        <w:rPr>
          <w:rFonts w:ascii="Verdana" w:hAnsi="Verdana"/>
          <w:b/>
          <w:color w:val="0070C0"/>
          <w:sz w:val="20"/>
        </w:rPr>
        <w:t>Γιατί να συμμετάσχετε;</w:t>
      </w:r>
    </w:p>
    <w:p w14:paraId="234FACC1" w14:textId="2685E0D7" w:rsidR="00BA4A6A" w:rsidRDefault="00BA4A6A" w:rsidP="00BA4A6A">
      <w:pPr>
        <w:spacing w:line="312" w:lineRule="auto"/>
        <w:jc w:val="left"/>
        <w:rPr>
          <w:rFonts w:ascii="Verdana" w:eastAsia="Calibri" w:hAnsi="Verdana" w:cs="Calibri"/>
          <w:sz w:val="18"/>
          <w:szCs w:val="18"/>
        </w:rPr>
      </w:pPr>
      <w:r>
        <w:rPr>
          <w:rFonts w:ascii="Verdana" w:hAnsi="Verdana"/>
          <w:sz w:val="18"/>
        </w:rPr>
        <w:t xml:space="preserve">Στόχος της ημερίδας είναι να συζητηθεί ο τρόπος με τον οποίο η </w:t>
      </w:r>
      <w:r>
        <w:rPr>
          <w:rFonts w:ascii="Verdana" w:hAnsi="Verdana"/>
          <w:b/>
          <w:sz w:val="18"/>
        </w:rPr>
        <w:t>κοινωνία των πολιτών</w:t>
      </w:r>
      <w:r>
        <w:rPr>
          <w:rFonts w:ascii="Verdana" w:hAnsi="Verdana"/>
          <w:sz w:val="18"/>
        </w:rPr>
        <w:t xml:space="preserve"> μπορεί να συμβάλει στην καταπολέμηση της παραπληροφόρησης, η οποία έχει καταστεί γεωπολιτικό όπλο του 21ου αιώνα και αναγνωρίζεται πλέον ως μείζον κοινωνικό πρόβλημα από τα θεσμικά όργανα, τα ΜΜΕ, τους αναλυτές, τους ερευνητές και το ευρύ κοινό. Ακριβώς εδώ μπορεί η οργανωμένη κοινωνία των πολιτών να διαδραματίσει καθοριστικό ρόλο.</w:t>
      </w:r>
    </w:p>
    <w:p w14:paraId="35750219" w14:textId="01C8AF57" w:rsidR="0076689D" w:rsidRPr="00BA4A6A" w:rsidRDefault="00FA17A0" w:rsidP="006A326D">
      <w:pPr>
        <w:spacing w:after="160" w:line="252" w:lineRule="auto"/>
        <w:jc w:val="left"/>
        <w:rPr>
          <w:rFonts w:ascii="Verdana" w:eastAsia="Calibri" w:hAnsi="Verdana" w:cs="Calibri"/>
          <w:i/>
          <w:iCs/>
          <w:color w:val="000000"/>
          <w:sz w:val="14"/>
          <w:szCs w:val="14"/>
          <w:u w:val="single"/>
        </w:rPr>
      </w:pPr>
      <w:r>
        <w:rPr>
          <w:rFonts w:ascii="Verdana" w:hAnsi="Verdana"/>
          <w:i/>
          <w:color w:val="000000"/>
          <w:sz w:val="14"/>
          <w:u w:val="single"/>
        </w:rPr>
        <w:t>___________________________________________________________________________________________________</w:t>
      </w:r>
    </w:p>
    <w:p w14:paraId="682DF7FD" w14:textId="7F95EB68" w:rsidR="006A326D" w:rsidRPr="006A326D" w:rsidRDefault="006A326D" w:rsidP="006A326D">
      <w:pPr>
        <w:spacing w:after="160" w:line="252" w:lineRule="auto"/>
        <w:jc w:val="left"/>
        <w:rPr>
          <w:rFonts w:ascii="Verdana" w:eastAsia="Calibri" w:hAnsi="Verdana" w:cs="Calibri"/>
          <w:i/>
          <w:iCs/>
          <w:color w:val="000000"/>
          <w:sz w:val="14"/>
          <w:szCs w:val="14"/>
        </w:rPr>
      </w:pPr>
      <w:r>
        <w:rPr>
          <w:rFonts w:ascii="Verdana" w:hAnsi="Verdana"/>
          <w:i/>
          <w:color w:val="000000"/>
          <w:sz w:val="14"/>
        </w:rPr>
        <w:t>Η Ευρωπαϊκή Οικονομική και Κοινωνική Επιτροπή είναι ένα συμβουλευτικό όργανο που ιδρύθηκε από τη Συνθήκη της Ρώμης το 1957. Η ΕΟΚΕ αριθμεί 329 μέλη από ολόκληρη την ΕΕ. Τα μέλη της διορίζονται από το Συμβούλιο της Ευρωπαϊκής Ένωσης. Η Ευρωπαϊκή Οικονομική και Κοινωνική Επιτροπή εκπροσωπεί τις διάφορες οικονομικές και κοινωνικές συνιστώσες της οργανωμένης κοινωνίας των πολιτών. Χάρη στον συμβουλευτικό της ρόλο, τα μέλη της, και συνεπώς και οι οργανώσεις που αυτά εκπροσωπούν, συμμετέχουν στη διαδικασία λήψης αποφάσεων της ΕΕ.</w:t>
      </w:r>
    </w:p>
    <w:bookmarkEnd w:id="0"/>
    <w:p w14:paraId="21CE72BF" w14:textId="77777777" w:rsidR="006A326D" w:rsidRDefault="006A326D"/>
    <w:sectPr w:rsidR="006A326D" w:rsidSect="00BA4A6A">
      <w:headerReference w:type="even" r:id="rId18"/>
      <w:headerReference w:type="default" r:id="rId19"/>
      <w:footerReference w:type="even" r:id="rId20"/>
      <w:footerReference w:type="default" r:id="rId21"/>
      <w:headerReference w:type="first" r:id="rId22"/>
      <w:footerReference w:type="first" r:id="rId23"/>
      <w:pgSz w:w="11907" w:h="16839"/>
      <w:pgMar w:top="1276" w:right="1559"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DB949" w14:textId="77777777" w:rsidR="00771EAF" w:rsidRDefault="00771EAF" w:rsidP="007A51EC">
      <w:pPr>
        <w:spacing w:line="240" w:lineRule="auto"/>
      </w:pPr>
      <w:r>
        <w:separator/>
      </w:r>
    </w:p>
  </w:endnote>
  <w:endnote w:type="continuationSeparator" w:id="0">
    <w:p w14:paraId="20D031BD" w14:textId="77777777" w:rsidR="00771EAF" w:rsidRDefault="00771EAF" w:rsidP="007A5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023D8" w14:textId="77777777" w:rsidR="007A51EC" w:rsidRDefault="007A51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97420" w14:textId="77777777" w:rsidR="007A51EC" w:rsidRDefault="007A51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CD91CB" w14:textId="77777777" w:rsidR="007A51EC" w:rsidRDefault="007A51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E44870" w14:textId="77777777" w:rsidR="00771EAF" w:rsidRDefault="00771EAF" w:rsidP="007A51EC">
      <w:pPr>
        <w:spacing w:line="240" w:lineRule="auto"/>
      </w:pPr>
      <w:r>
        <w:separator/>
      </w:r>
    </w:p>
  </w:footnote>
  <w:footnote w:type="continuationSeparator" w:id="0">
    <w:p w14:paraId="5629F9A2" w14:textId="77777777" w:rsidR="00771EAF" w:rsidRDefault="00771EAF" w:rsidP="007A51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A0356" w14:textId="77777777" w:rsidR="007A51EC" w:rsidRDefault="007A51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493AC" w14:textId="77777777" w:rsidR="007A51EC" w:rsidRDefault="007A51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D2B92" w14:textId="77777777" w:rsidR="007A51EC" w:rsidRDefault="007A51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8DA679E8"/>
    <w:lvl w:ilvl="0">
      <w:start w:val="1"/>
      <w:numFmt w:val="decimal"/>
      <w:pStyle w:val="Heading1"/>
      <w:lvlText w:val="%1."/>
      <w:legacy w:legacy="1" w:legacySpace="0" w:legacyIndent="0"/>
      <w:lvlJc w:val="left"/>
    </w:lvl>
    <w:lvl w:ilvl="1">
      <w:start w:val="1"/>
      <w:numFmt w:val="decimal"/>
      <w:pStyle w:val="Heading2"/>
      <w:lvlText w:val="%1.%2"/>
      <w:legacy w:legacy="1" w:legacySpace="144" w:legacyIndent="0"/>
      <w:lvlJc w:val="left"/>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15:restartNumberingAfterBreak="0">
    <w:nsid w:val="102B75D1"/>
    <w:multiLevelType w:val="multilevel"/>
    <w:tmpl w:val="22F0CD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2B38A0"/>
    <w:multiLevelType w:val="hybridMultilevel"/>
    <w:tmpl w:val="269CA3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5B711D5"/>
    <w:multiLevelType w:val="multilevel"/>
    <w:tmpl w:val="A4F286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490D0B"/>
    <w:multiLevelType w:val="hybridMultilevel"/>
    <w:tmpl w:val="B22E0FE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5" w15:restartNumberingAfterBreak="0">
    <w:nsid w:val="58FD277F"/>
    <w:multiLevelType w:val="multilevel"/>
    <w:tmpl w:val="BBBA5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26D"/>
    <w:rsid w:val="00045038"/>
    <w:rsid w:val="00074817"/>
    <w:rsid w:val="0008138D"/>
    <w:rsid w:val="000B033C"/>
    <w:rsid w:val="001E3F3A"/>
    <w:rsid w:val="00260755"/>
    <w:rsid w:val="004044C8"/>
    <w:rsid w:val="0053338A"/>
    <w:rsid w:val="0058293C"/>
    <w:rsid w:val="006A326D"/>
    <w:rsid w:val="0076689D"/>
    <w:rsid w:val="00771EAF"/>
    <w:rsid w:val="00791294"/>
    <w:rsid w:val="007A51EC"/>
    <w:rsid w:val="007B2CD6"/>
    <w:rsid w:val="007C18FD"/>
    <w:rsid w:val="007D73DB"/>
    <w:rsid w:val="009B3926"/>
    <w:rsid w:val="00AD5EF9"/>
    <w:rsid w:val="00B512B7"/>
    <w:rsid w:val="00BA4A6A"/>
    <w:rsid w:val="00D15F4F"/>
    <w:rsid w:val="00D429C7"/>
    <w:rsid w:val="00F8665E"/>
    <w:rsid w:val="00F927EF"/>
    <w:rsid w:val="00FA17A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E1323"/>
  <w15:chartTrackingRefBased/>
  <w15:docId w15:val="{0ABA2D28-A7B3-4A67-BD6E-A5E372BDEB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26D"/>
    <w:pPr>
      <w:spacing w:after="0" w:line="288" w:lineRule="auto"/>
      <w:jc w:val="both"/>
    </w:pPr>
    <w:rPr>
      <w:rFonts w:ascii="Times New Roman" w:eastAsia="Times New Roman" w:hAnsi="Times New Roman" w:cs="Times New Roman"/>
    </w:rPr>
  </w:style>
  <w:style w:type="paragraph" w:styleId="Heading1">
    <w:name w:val="heading 1"/>
    <w:basedOn w:val="Normal"/>
    <w:next w:val="Normal"/>
    <w:link w:val="Heading1Char"/>
    <w:qFormat/>
    <w:rsid w:val="006A326D"/>
    <w:pPr>
      <w:numPr>
        <w:numId w:val="1"/>
      </w:numPr>
      <w:ind w:left="567" w:hanging="567"/>
      <w:outlineLvl w:val="0"/>
    </w:pPr>
    <w:rPr>
      <w:kern w:val="28"/>
    </w:rPr>
  </w:style>
  <w:style w:type="paragraph" w:styleId="Heading2">
    <w:name w:val="heading 2"/>
    <w:basedOn w:val="Normal"/>
    <w:next w:val="Normal"/>
    <w:link w:val="Heading2Char"/>
    <w:qFormat/>
    <w:rsid w:val="006A326D"/>
    <w:pPr>
      <w:numPr>
        <w:ilvl w:val="1"/>
        <w:numId w:val="1"/>
      </w:numPr>
      <w:ind w:left="567" w:hanging="567"/>
      <w:outlineLvl w:val="1"/>
    </w:pPr>
  </w:style>
  <w:style w:type="paragraph" w:styleId="Heading3">
    <w:name w:val="heading 3"/>
    <w:basedOn w:val="Normal"/>
    <w:next w:val="Normal"/>
    <w:link w:val="Heading3Char"/>
    <w:qFormat/>
    <w:rsid w:val="006A326D"/>
    <w:pPr>
      <w:numPr>
        <w:ilvl w:val="2"/>
        <w:numId w:val="1"/>
      </w:numPr>
      <w:ind w:left="567" w:hanging="567"/>
      <w:outlineLvl w:val="2"/>
    </w:pPr>
  </w:style>
  <w:style w:type="paragraph" w:styleId="Heading4">
    <w:name w:val="heading 4"/>
    <w:basedOn w:val="Normal"/>
    <w:next w:val="Normal"/>
    <w:link w:val="Heading4Char"/>
    <w:qFormat/>
    <w:rsid w:val="006A326D"/>
    <w:pPr>
      <w:numPr>
        <w:ilvl w:val="3"/>
        <w:numId w:val="1"/>
      </w:numPr>
      <w:ind w:left="567" w:hanging="567"/>
      <w:outlineLvl w:val="3"/>
    </w:pPr>
  </w:style>
  <w:style w:type="paragraph" w:styleId="Heading5">
    <w:name w:val="heading 5"/>
    <w:basedOn w:val="Normal"/>
    <w:next w:val="Normal"/>
    <w:link w:val="Heading5Char"/>
    <w:qFormat/>
    <w:rsid w:val="006A326D"/>
    <w:pPr>
      <w:numPr>
        <w:ilvl w:val="4"/>
        <w:numId w:val="1"/>
      </w:numPr>
      <w:ind w:left="567" w:hanging="567"/>
      <w:outlineLvl w:val="4"/>
    </w:pPr>
  </w:style>
  <w:style w:type="paragraph" w:styleId="Heading6">
    <w:name w:val="heading 6"/>
    <w:basedOn w:val="Normal"/>
    <w:next w:val="Normal"/>
    <w:link w:val="Heading6Char"/>
    <w:qFormat/>
    <w:rsid w:val="006A326D"/>
    <w:pPr>
      <w:numPr>
        <w:ilvl w:val="5"/>
        <w:numId w:val="1"/>
      </w:numPr>
      <w:ind w:left="567" w:hanging="567"/>
      <w:outlineLvl w:val="5"/>
    </w:pPr>
  </w:style>
  <w:style w:type="paragraph" w:styleId="Heading7">
    <w:name w:val="heading 7"/>
    <w:basedOn w:val="Normal"/>
    <w:next w:val="Normal"/>
    <w:link w:val="Heading7Char"/>
    <w:qFormat/>
    <w:rsid w:val="006A326D"/>
    <w:pPr>
      <w:numPr>
        <w:ilvl w:val="6"/>
        <w:numId w:val="1"/>
      </w:numPr>
      <w:ind w:left="567" w:hanging="567"/>
      <w:outlineLvl w:val="6"/>
    </w:pPr>
  </w:style>
  <w:style w:type="paragraph" w:styleId="Heading8">
    <w:name w:val="heading 8"/>
    <w:basedOn w:val="Normal"/>
    <w:next w:val="Normal"/>
    <w:link w:val="Heading8Char"/>
    <w:qFormat/>
    <w:rsid w:val="006A326D"/>
    <w:pPr>
      <w:numPr>
        <w:ilvl w:val="7"/>
        <w:numId w:val="1"/>
      </w:numPr>
      <w:ind w:left="567" w:hanging="567"/>
      <w:outlineLvl w:val="7"/>
    </w:pPr>
  </w:style>
  <w:style w:type="paragraph" w:styleId="Heading9">
    <w:name w:val="heading 9"/>
    <w:basedOn w:val="Normal"/>
    <w:next w:val="Normal"/>
    <w:link w:val="Heading9Char"/>
    <w:qFormat/>
    <w:rsid w:val="006A326D"/>
    <w:pPr>
      <w:numPr>
        <w:ilvl w:val="8"/>
        <w:numId w:val="1"/>
      </w:numPr>
      <w:ind w:left="567" w:hanging="567"/>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326D"/>
    <w:rPr>
      <w:rFonts w:ascii="Times New Roman" w:eastAsia="Times New Roman" w:hAnsi="Times New Roman" w:cs="Times New Roman"/>
      <w:kern w:val="28"/>
      <w:lang w:val="el-GR"/>
    </w:rPr>
  </w:style>
  <w:style w:type="character" w:customStyle="1" w:styleId="Heading2Char">
    <w:name w:val="Heading 2 Char"/>
    <w:basedOn w:val="DefaultParagraphFont"/>
    <w:link w:val="Heading2"/>
    <w:rsid w:val="006A326D"/>
    <w:rPr>
      <w:rFonts w:ascii="Times New Roman" w:eastAsia="Times New Roman" w:hAnsi="Times New Roman" w:cs="Times New Roman"/>
      <w:lang w:val="el-GR"/>
    </w:rPr>
  </w:style>
  <w:style w:type="character" w:customStyle="1" w:styleId="Heading3Char">
    <w:name w:val="Heading 3 Char"/>
    <w:basedOn w:val="DefaultParagraphFont"/>
    <w:link w:val="Heading3"/>
    <w:rsid w:val="006A326D"/>
    <w:rPr>
      <w:rFonts w:ascii="Times New Roman" w:eastAsia="Times New Roman" w:hAnsi="Times New Roman" w:cs="Times New Roman"/>
      <w:lang w:val="el-GR"/>
    </w:rPr>
  </w:style>
  <w:style w:type="character" w:customStyle="1" w:styleId="Heading4Char">
    <w:name w:val="Heading 4 Char"/>
    <w:basedOn w:val="DefaultParagraphFont"/>
    <w:link w:val="Heading4"/>
    <w:rsid w:val="006A326D"/>
    <w:rPr>
      <w:rFonts w:ascii="Times New Roman" w:eastAsia="Times New Roman" w:hAnsi="Times New Roman" w:cs="Times New Roman"/>
      <w:lang w:val="el-GR"/>
    </w:rPr>
  </w:style>
  <w:style w:type="character" w:customStyle="1" w:styleId="Heading5Char">
    <w:name w:val="Heading 5 Char"/>
    <w:basedOn w:val="DefaultParagraphFont"/>
    <w:link w:val="Heading5"/>
    <w:rsid w:val="006A326D"/>
    <w:rPr>
      <w:rFonts w:ascii="Times New Roman" w:eastAsia="Times New Roman" w:hAnsi="Times New Roman" w:cs="Times New Roman"/>
      <w:lang w:val="el-GR"/>
    </w:rPr>
  </w:style>
  <w:style w:type="character" w:customStyle="1" w:styleId="Heading6Char">
    <w:name w:val="Heading 6 Char"/>
    <w:basedOn w:val="DefaultParagraphFont"/>
    <w:link w:val="Heading6"/>
    <w:rsid w:val="006A326D"/>
    <w:rPr>
      <w:rFonts w:ascii="Times New Roman" w:eastAsia="Times New Roman" w:hAnsi="Times New Roman" w:cs="Times New Roman"/>
      <w:lang w:val="el-GR"/>
    </w:rPr>
  </w:style>
  <w:style w:type="character" w:customStyle="1" w:styleId="Heading7Char">
    <w:name w:val="Heading 7 Char"/>
    <w:basedOn w:val="DefaultParagraphFont"/>
    <w:link w:val="Heading7"/>
    <w:rsid w:val="006A326D"/>
    <w:rPr>
      <w:rFonts w:ascii="Times New Roman" w:eastAsia="Times New Roman" w:hAnsi="Times New Roman" w:cs="Times New Roman"/>
      <w:lang w:val="el-GR"/>
    </w:rPr>
  </w:style>
  <w:style w:type="character" w:customStyle="1" w:styleId="Heading8Char">
    <w:name w:val="Heading 8 Char"/>
    <w:basedOn w:val="DefaultParagraphFont"/>
    <w:link w:val="Heading8"/>
    <w:rsid w:val="006A326D"/>
    <w:rPr>
      <w:rFonts w:ascii="Times New Roman" w:eastAsia="Times New Roman" w:hAnsi="Times New Roman" w:cs="Times New Roman"/>
      <w:lang w:val="el-GR"/>
    </w:rPr>
  </w:style>
  <w:style w:type="character" w:customStyle="1" w:styleId="Heading9Char">
    <w:name w:val="Heading 9 Char"/>
    <w:basedOn w:val="DefaultParagraphFont"/>
    <w:link w:val="Heading9"/>
    <w:rsid w:val="006A326D"/>
    <w:rPr>
      <w:rFonts w:ascii="Times New Roman" w:eastAsia="Times New Roman" w:hAnsi="Times New Roman" w:cs="Times New Roman"/>
      <w:lang w:val="el-GR"/>
    </w:rPr>
  </w:style>
  <w:style w:type="paragraph" w:styleId="Footer">
    <w:name w:val="footer"/>
    <w:basedOn w:val="Normal"/>
    <w:link w:val="FooterChar"/>
    <w:qFormat/>
    <w:rsid w:val="006A326D"/>
  </w:style>
  <w:style w:type="character" w:customStyle="1" w:styleId="FooterChar">
    <w:name w:val="Footer Char"/>
    <w:basedOn w:val="DefaultParagraphFont"/>
    <w:link w:val="Footer"/>
    <w:rsid w:val="006A326D"/>
    <w:rPr>
      <w:rFonts w:ascii="Times New Roman" w:eastAsia="Times New Roman" w:hAnsi="Times New Roman" w:cs="Times New Roman"/>
      <w:lang w:val="el-GR"/>
    </w:rPr>
  </w:style>
  <w:style w:type="paragraph" w:styleId="FootnoteText">
    <w:name w:val="footnote text"/>
    <w:basedOn w:val="Normal"/>
    <w:link w:val="FootnoteTextChar"/>
    <w:qFormat/>
    <w:rsid w:val="006A326D"/>
    <w:pPr>
      <w:keepLines/>
      <w:spacing w:after="60" w:line="240" w:lineRule="auto"/>
      <w:ind w:left="567" w:hanging="567"/>
    </w:pPr>
    <w:rPr>
      <w:sz w:val="16"/>
    </w:rPr>
  </w:style>
  <w:style w:type="character" w:customStyle="1" w:styleId="FootnoteTextChar">
    <w:name w:val="Footnote Text Char"/>
    <w:basedOn w:val="DefaultParagraphFont"/>
    <w:link w:val="FootnoteText"/>
    <w:rsid w:val="006A326D"/>
    <w:rPr>
      <w:rFonts w:ascii="Times New Roman" w:eastAsia="Times New Roman" w:hAnsi="Times New Roman" w:cs="Times New Roman"/>
      <w:sz w:val="16"/>
      <w:lang w:val="el-GR"/>
    </w:rPr>
  </w:style>
  <w:style w:type="paragraph" w:styleId="Header">
    <w:name w:val="header"/>
    <w:basedOn w:val="Normal"/>
    <w:link w:val="HeaderChar"/>
    <w:qFormat/>
    <w:rsid w:val="006A326D"/>
  </w:style>
  <w:style w:type="character" w:customStyle="1" w:styleId="HeaderChar">
    <w:name w:val="Header Char"/>
    <w:basedOn w:val="DefaultParagraphFont"/>
    <w:link w:val="Header"/>
    <w:rsid w:val="006A326D"/>
    <w:rPr>
      <w:rFonts w:ascii="Times New Roman" w:eastAsia="Times New Roman" w:hAnsi="Times New Roman" w:cs="Times New Roman"/>
      <w:lang w:val="el-GR"/>
    </w:rPr>
  </w:style>
  <w:style w:type="paragraph" w:customStyle="1" w:styleId="quotes">
    <w:name w:val="quotes"/>
    <w:basedOn w:val="Normal"/>
    <w:next w:val="Normal"/>
    <w:rsid w:val="006A326D"/>
    <w:pPr>
      <w:ind w:left="720"/>
    </w:pPr>
    <w:rPr>
      <w:i/>
    </w:rPr>
  </w:style>
  <w:style w:type="character" w:styleId="FootnoteReference">
    <w:name w:val="footnote reference"/>
    <w:basedOn w:val="DefaultParagraphFont"/>
    <w:unhideWhenUsed/>
    <w:qFormat/>
    <w:rsid w:val="006A326D"/>
    <w:rPr>
      <w:sz w:val="24"/>
      <w:vertAlign w:val="superscript"/>
    </w:rPr>
  </w:style>
  <w:style w:type="character" w:styleId="Hyperlink">
    <w:name w:val="Hyperlink"/>
    <w:basedOn w:val="DefaultParagraphFont"/>
    <w:uiPriority w:val="99"/>
    <w:unhideWhenUsed/>
    <w:rsid w:val="00791294"/>
    <w:rPr>
      <w:color w:val="0563C1" w:themeColor="hyperlink"/>
      <w:u w:val="single"/>
    </w:rPr>
  </w:style>
  <w:style w:type="character" w:styleId="UnresolvedMention">
    <w:name w:val="Unresolved Mention"/>
    <w:basedOn w:val="DefaultParagraphFont"/>
    <w:uiPriority w:val="99"/>
    <w:semiHidden/>
    <w:unhideWhenUsed/>
    <w:rsid w:val="00791294"/>
    <w:rPr>
      <w:color w:val="605E5C"/>
      <w:shd w:val="clear" w:color="auto" w:fill="E1DFDD"/>
    </w:rPr>
  </w:style>
  <w:style w:type="paragraph" w:styleId="ListParagraph">
    <w:name w:val="List Paragraph"/>
    <w:basedOn w:val="Normal"/>
    <w:uiPriority w:val="34"/>
    <w:qFormat/>
    <w:rsid w:val="00074817"/>
    <w:pPr>
      <w:ind w:left="720"/>
      <w:contextualSpacing/>
    </w:pPr>
  </w:style>
  <w:style w:type="character" w:styleId="FollowedHyperlink">
    <w:name w:val="FollowedHyperlink"/>
    <w:basedOn w:val="DefaultParagraphFont"/>
    <w:uiPriority w:val="99"/>
    <w:semiHidden/>
    <w:unhideWhenUsed/>
    <w:rsid w:val="00D429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961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esc.europa.eu/el/agenda/our-events/events/citizens-can-defeat-disinformation-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malia.Tsoumani@eesc.europa.eu"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Daniele.Vitali@eesc.europa.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eesc.europa.eu/el/agenda/our-events/events/citizens-can-defeat-disinformation-0"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yn.eesc.europa.eu/event/registration?id=REX_-_Conference_Disinformation_-_Athens2776326000"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59ace41b-6786-4ce3-be71-52c27066c6ef">F7M6YNZUATRX-1659962339-398</_dlc_DocId>
    <_dlc_DocIdUrl xmlns="59ace41b-6786-4ce3-be71-52c27066c6ef">
      <Url>http://dm/eesc/2024/_layouts/15/DocIdRedir.aspx?ID=F7M6YNZUATRX-1659962339-398</Url>
      <Description>F7M6YNZUATRX-1659962339-398</Description>
    </_dlc_DocIdUrl>
    <DocumentType_0 xmlns="http://schemas.microsoft.com/sharepoint/v3/fields">
      <Terms xmlns="http://schemas.microsoft.com/office/infopath/2007/PartnerControls">
        <TermInfo xmlns="http://schemas.microsoft.com/office/infopath/2007/PartnerControls">
          <TermName xmlns="http://schemas.microsoft.com/office/infopath/2007/PartnerControls">CP</TermName>
          <TermId xmlns="http://schemas.microsoft.com/office/infopath/2007/PartnerControls">de8ad211-9e8d-408b-8324-674d21bb7d18</TermId>
        </TermInfo>
      </Terms>
    </DocumentType_0>
    <Procedure xmlns="59ace41b-6786-4ce3-be71-52c27066c6ef" xsi:nil="true"/>
    <DocumentSource_0 xmlns="http://schemas.microsoft.com/sharepoint/v3/fields">
      <Terms xmlns="http://schemas.microsoft.com/office/infopath/2007/PartnerControls">
        <TermInfo xmlns="http://schemas.microsoft.com/office/infopath/2007/PartnerControls">
          <TermName xmlns="http://schemas.microsoft.com/office/infopath/2007/PartnerControls">EESC</TermName>
          <TermId xmlns="http://schemas.microsoft.com/office/infopath/2007/PartnerControls">422833ec-8d7e-4e65-8e4e-8bed07ffb729</TermId>
        </TermInfo>
      </Terms>
    </DocumentSource_0>
    <ProductionDate xmlns="59ace41b-6786-4ce3-be71-52c27066c6ef">2024-11-19T12:00:00+00:00</ProductionDate>
    <DocumentNumber xmlns="91e51ac0-4aa1-4d5e-9a67-017d481be00b">4225</DocumentNumber>
    <FicheYear xmlns="59ace41b-6786-4ce3-be71-52c27066c6ef" xsi:nil="true"/>
    <DossierNumber xmlns="59ace41b-6786-4ce3-be71-52c27066c6ef" xsi:nil="true"/>
    <Confidentiality_0 xmlns="http://schemas.microsoft.com/sharepoint/v3/fields">
      <Terms xmlns="http://schemas.microsoft.com/office/infopath/2007/PartnerControls">
        <TermInfo xmlns="http://schemas.microsoft.com/office/infopath/2007/PartnerControls">
          <TermName xmlns="http://schemas.microsoft.com/office/infopath/2007/PartnerControls">Unrestricted</TermName>
          <TermId xmlns="http://schemas.microsoft.com/office/infopath/2007/PartnerControls">826e22d7-d029-4ec0-a450-0c28ff673572</TermId>
        </TermInfo>
      </Terms>
    </Confidentiality_0>
    <MeetingDate xmlns="59ace41b-6786-4ce3-be71-52c27066c6ef" xsi:nil="true"/>
    <TaxCatchAll xmlns="59ace41b-6786-4ce3-be71-52c27066c6ef">
      <Value>48</Value>
      <Value>29</Value>
      <Value>8</Value>
      <Value>6</Value>
      <Value>5</Value>
      <Value>3</Value>
      <Value>1</Value>
    </TaxCatchAll>
    <DocumentLanguage_0 xmlns="http://schemas.microsoft.com/sharepoint/v3/fields">
      <Terms xmlns="http://schemas.microsoft.com/office/infopath/2007/PartnerControls">
        <TermInfo xmlns="http://schemas.microsoft.com/office/infopath/2007/PartnerControls">
          <TermName xmlns="http://schemas.microsoft.com/office/infopath/2007/PartnerControls">EL</TermName>
          <TermId xmlns="http://schemas.microsoft.com/office/infopath/2007/PartnerControls">6d4f4d51-af9b-4650-94b4-4276bee85c91</TermId>
        </TermInfo>
      </Terms>
    </DocumentLanguage_0>
    <VersionStatus_0 xmlns="http://schemas.microsoft.com/sharepoint/v3/fields">
      <Terms xmlns="http://schemas.microsoft.com/office/infopath/2007/PartnerControls">
        <TermInfo xmlns="http://schemas.microsoft.com/office/infopath/2007/PartnerControls">
          <TermName xmlns="http://schemas.microsoft.com/office/infopath/2007/PartnerControls">Final</TermName>
          <TermId xmlns="http://schemas.microsoft.com/office/infopath/2007/PartnerControls">ea5e6674-7b27-4bac-b091-73adbb394efe</TermId>
        </TermInfo>
      </Terms>
    </VersionStatus_0>
    <Rapporteur xmlns="59ace41b-6786-4ce3-be71-52c27066c6ef" xsi:nil="true"/>
    <DocumentYear xmlns="59ace41b-6786-4ce3-be71-52c27066c6ef">2024</DocumentYear>
    <FicheNumber xmlns="59ace41b-6786-4ce3-be71-52c27066c6ef">11490</FicheNumber>
    <OriginalSender xmlns="59ace41b-6786-4ce3-be71-52c27066c6ef">
      <UserInfo>
        <DisplayName>Diomidous Stella</DisplayName>
        <AccountId>2064</AccountId>
        <AccountType/>
      </UserInfo>
    </OriginalSender>
    <DocumentPart xmlns="59ace41b-6786-4ce3-be71-52c27066c6ef">0</DocumentPart>
    <AdoptionDate xmlns="59ace41b-6786-4ce3-be71-52c27066c6ef" xsi:nil="true"/>
    <RequestingService xmlns="59ace41b-6786-4ce3-be71-52c27066c6ef">Presse</RequestingService>
    <MeetingName_0 xmlns="http://schemas.microsoft.com/sharepoint/v3/fields">
      <Terms xmlns="http://schemas.microsoft.com/office/infopath/2007/PartnerControls"/>
    </MeetingName_0>
    <AvailableTranslations_0 xmlns="http://schemas.microsoft.com/sharepoint/v3/fields">
      <Terms xmlns="http://schemas.microsoft.com/office/infopath/2007/PartnerControls">
        <TermInfo xmlns="http://schemas.microsoft.com/office/infopath/2007/PartnerControls">
          <TermName xmlns="http://schemas.microsoft.com/office/infopath/2007/PartnerControls">EL</TermName>
          <TermId xmlns="http://schemas.microsoft.com/office/infopath/2007/PartnerControls">6d4f4d51-af9b-4650-94b4-4276bee85c91</TermId>
        </TermInfo>
        <TermInfo xmlns="http://schemas.microsoft.com/office/infopath/2007/PartnerControls">
          <TermName xmlns="http://schemas.microsoft.com/office/infopath/2007/PartnerControls">EN</TermName>
          <TermId xmlns="http://schemas.microsoft.com/office/infopath/2007/PartnerControls">f2175f21-25d7-44a3-96da-d6a61b075e1b</TermId>
        </TermInfo>
      </Terms>
    </AvailableTranslations_0>
    <DocumentStatus_0 xmlns="http://schemas.microsoft.com/sharepoint/v3/fields">
      <Terms xmlns="http://schemas.microsoft.com/office/infopath/2007/PartnerControls">
        <TermInfo xmlns="http://schemas.microsoft.com/office/infopath/2007/PartnerControls">
          <TermName xmlns="http://schemas.microsoft.com/office/infopath/2007/PartnerControls">TRA</TermName>
          <TermId xmlns="http://schemas.microsoft.com/office/infopath/2007/PartnerControls">150d2a88-1431-44e6-a8ca-0bb753ab8672</TermId>
        </TermInfo>
      </Terms>
    </DocumentStatus_0>
    <OriginalLanguage_0 xmlns="http://schemas.microsoft.com/sharepoint/v3/fields">
      <Terms xmlns="http://schemas.microsoft.com/office/infopath/2007/PartnerControls">
        <TermInfo xmlns="http://schemas.microsoft.com/office/infopath/2007/PartnerControls">
          <TermName xmlns="http://schemas.microsoft.com/office/infopath/2007/PartnerControls">EN</TermName>
          <TermId xmlns="http://schemas.microsoft.com/office/infopath/2007/PartnerControls">f2175f21-25d7-44a3-96da-d6a61b075e1b</TermId>
        </TermInfo>
      </Terms>
    </OriginalLanguage_0>
    <MeetingNumber xmlns="91e51ac0-4aa1-4d5e-9a67-017d481be00b" xsi:nil="true"/>
    <DossierName_0 xmlns="http://schemas.microsoft.com/sharepoint/v3/fields">
      <Terms xmlns="http://schemas.microsoft.com/office/infopath/2007/PartnerControls"/>
    </DossierName_0>
    <DocumentVersion xmlns="59ace41b-6786-4ce3-be71-52c27066c6ef">0</DocumentVersion>
  </documentManagement>
</p:properties>
</file>

<file path=customXml/item3.xml><?xml version="1.0" encoding="utf-8"?>
<ct:contentTypeSchema xmlns:ct="http://schemas.microsoft.com/office/2006/metadata/contentType" xmlns:ma="http://schemas.microsoft.com/office/2006/metadata/properties/metaAttributes" ct:_="" ma:_="" ma:contentTypeName="DM Document" ma:contentTypeID="0x010100EA97B91038054C99906057A708A1480A0034DD74551733C243A24AB255EE6A94DB" ma:contentTypeVersion="4" ma:contentTypeDescription="Defines the documents for Document Manager V2" ma:contentTypeScope="" ma:versionID="6dc1781ba7fab92d7d66b168e0cae93f">
  <xsd:schema xmlns:xsd="http://www.w3.org/2001/XMLSchema" xmlns:xs="http://www.w3.org/2001/XMLSchema" xmlns:p="http://schemas.microsoft.com/office/2006/metadata/properties" xmlns:ns2="59ace41b-6786-4ce3-be71-52c27066c6ef" xmlns:ns3="http://schemas.microsoft.com/sharepoint/v3/fields" xmlns:ns4="91e51ac0-4aa1-4d5e-9a67-017d481be00b" targetNamespace="http://schemas.microsoft.com/office/2006/metadata/properties" ma:root="true" ma:fieldsID="f33a43edcf383b76f4f66ff8ebd76d7b" ns2:_="" ns3:_="" ns4:_="">
    <xsd:import namespace="59ace41b-6786-4ce3-be71-52c27066c6ef"/>
    <xsd:import namespace="http://schemas.microsoft.com/sharepoint/v3/fields"/>
    <xsd:import namespace="91e51ac0-4aa1-4d5e-9a67-017d481be00b"/>
    <xsd:element name="properties">
      <xsd:complexType>
        <xsd:sequence>
          <xsd:element name="documentManagement">
            <xsd:complexType>
              <xsd:all>
                <xsd:element ref="ns2:_dlc_DocId" minOccurs="0"/>
                <xsd:element ref="ns2:_dlc_DocIdUrl" minOccurs="0"/>
                <xsd:element ref="ns2:_dlc_DocIdPersistId" minOccurs="0"/>
                <xsd:element ref="ns2:ProductionDate" minOccurs="0"/>
                <xsd:element ref="ns2:OriginalSender" minOccurs="0"/>
                <xsd:element ref="ns3:DocumentLanguage_0" minOccurs="0"/>
                <xsd:element ref="ns2:DossierNumber" minOccurs="0"/>
                <xsd:element ref="ns4:MeetingNumber" minOccurs="0"/>
                <xsd:element ref="ns2:Rapporteur" minOccurs="0"/>
                <xsd:element ref="ns2:AdoptionDate" minOccurs="0"/>
                <xsd:element ref="ns3:Confidentiality_0" minOccurs="0"/>
                <xsd:element ref="ns2:TaxCatchAll" minOccurs="0"/>
                <xsd:element ref="ns2:TaxCatchAllLabel" minOccurs="0"/>
                <xsd:element ref="ns3:DocumentSource_0" minOccurs="0"/>
                <xsd:element ref="ns4:DocumentNumber" minOccurs="0"/>
                <xsd:element ref="ns2:MeetingDate" minOccurs="0"/>
                <xsd:element ref="ns3:OriginalLanguage_0" minOccurs="0"/>
                <xsd:element ref="ns2:Procedure" minOccurs="0"/>
                <xsd:element ref="ns3:VersionStatus_0" minOccurs="0"/>
                <xsd:element ref="ns3:DocumentStatus_0" minOccurs="0"/>
                <xsd:element ref="ns2:DocumentYear"/>
                <xsd:element ref="ns3:DocumentType_0" minOccurs="0"/>
                <xsd:element ref="ns2:DocumentPart" minOccurs="0"/>
                <xsd:element ref="ns3:MeetingName_0" minOccurs="0"/>
                <xsd:element ref="ns3:AvailableTranslations_0" minOccurs="0"/>
                <xsd:element ref="ns2:FicheYear" minOccurs="0"/>
                <xsd:element ref="ns2:RequestingService" minOccurs="0"/>
                <xsd:element ref="ns2:FicheNumber" minOccurs="0"/>
                <xsd:element ref="ns3:DossierName_0" minOccurs="0"/>
                <xsd:element ref="ns2:Document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ace41b-6786-4ce3-be71-52c27066c6e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ProductionDate" ma:index="12" nillable="true" ma:displayName="Production Date" ma:format="DateOnly" ma:internalName="ProductionDate">
      <xsd:simpleType>
        <xsd:restriction base="dms:DateTime"/>
      </xsd:simpleType>
    </xsd:element>
    <xsd:element name="OriginalSender" ma:index="13" nillable="true" ma:displayName="Original Sender" ma:internalName="OriginalSend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ossierNumber" ma:index="15" nillable="true" ma:displayName="Dossier Number" ma:decimals="0" ma:internalName="DossierNumber">
      <xsd:simpleType>
        <xsd:restriction base="dms:Unknown"/>
      </xsd:simpleType>
    </xsd:element>
    <xsd:element name="Rapporteur" ma:index="17" nillable="true" ma:displayName="Rapporteur" ma:internalName="Rapporteur">
      <xsd:simpleType>
        <xsd:restriction base="dms:Text"/>
      </xsd:simpleType>
    </xsd:element>
    <xsd:element name="AdoptionDate" ma:index="18" nillable="true" ma:displayName="Adoption Date" ma:format="DateOnly" ma:internalName="AdoptionDate">
      <xsd:simpleType>
        <xsd:restriction base="dms:DateTime"/>
      </xsd:simpleType>
    </xsd:element>
    <xsd:element name="TaxCatchAll" ma:index="20" nillable="true" ma:displayName="Taxonomy Catch All Column" ma:hidden="true" ma:list="{e2fb5ba9-5e53-4066-9f9c-cd35b339bd62}" ma:internalName="TaxCatchAll" ma:showField="CatchAllData" ma:web="59ace41b-6786-4ce3-be71-52c27066c6ef">
      <xsd:complexType>
        <xsd:complexContent>
          <xsd:extension base="dms:MultiChoiceLookup">
            <xsd:sequence>
              <xsd:element name="Value" type="dms:Lookup" maxOccurs="unbounded" minOccurs="0" nillable="true"/>
            </xsd:sequence>
          </xsd:extension>
        </xsd:complexContent>
      </xsd:complexType>
    </xsd:element>
    <xsd:element name="TaxCatchAllLabel" ma:index="21" nillable="true" ma:displayName="Taxonomy Catch All Column1" ma:hidden="true" ma:list="{e2fb5ba9-5e53-4066-9f9c-cd35b339bd62}" ma:internalName="TaxCatchAllLabel" ma:readOnly="true" ma:showField="CatchAllDataLabel" ma:web="59ace41b-6786-4ce3-be71-52c27066c6ef">
      <xsd:complexType>
        <xsd:complexContent>
          <xsd:extension base="dms:MultiChoiceLookup">
            <xsd:sequence>
              <xsd:element name="Value" type="dms:Lookup" maxOccurs="unbounded" minOccurs="0" nillable="true"/>
            </xsd:sequence>
          </xsd:extension>
        </xsd:complexContent>
      </xsd:complexType>
    </xsd:element>
    <xsd:element name="MeetingDate" ma:index="26" nillable="true" ma:displayName="Meeting Date" ma:format="DateOnly" ma:internalName="MeetingDate">
      <xsd:simpleType>
        <xsd:restriction base="dms:DateTime"/>
      </xsd:simpleType>
    </xsd:element>
    <xsd:element name="Procedure" ma:index="29" nillable="true" ma:displayName="Procedure" ma:internalName="Procedure">
      <xsd:simpleType>
        <xsd:restriction base="dms:Text"/>
      </xsd:simpleType>
    </xsd:element>
    <xsd:element name="DocumentYear" ma:index="34" ma:displayName="Document Year" ma:decimals="0" ma:internalName="DocumentYear">
      <xsd:simpleType>
        <xsd:restriction base="dms:Unknown"/>
      </xsd:simpleType>
    </xsd:element>
    <xsd:element name="DocumentPart" ma:index="37" nillable="true" ma:displayName="Document Part" ma:decimals="0" ma:internalName="DocumentPart">
      <xsd:simpleType>
        <xsd:restriction base="dms:Unknown"/>
      </xsd:simpleType>
    </xsd:element>
    <xsd:element name="FicheYear" ma:index="42" nillable="true" ma:displayName="Fiche Year" ma:decimals="0" ma:internalName="FicheYear">
      <xsd:simpleType>
        <xsd:restriction base="dms:Unknown"/>
      </xsd:simpleType>
    </xsd:element>
    <xsd:element name="RequestingService" ma:index="43" nillable="true" ma:displayName="Requesting Service" ma:internalName="RequestingService">
      <xsd:simpleType>
        <xsd:restriction base="dms:Text"/>
      </xsd:simpleType>
    </xsd:element>
    <xsd:element name="FicheNumber" ma:index="44" nillable="true" ma:displayName="Fiche Number" ma:decimals="0" ma:internalName="FicheNumber">
      <xsd:simpleType>
        <xsd:restriction base="dms:Unknown"/>
      </xsd:simpleType>
    </xsd:element>
    <xsd:element name="DocumentVersion" ma:index="47" nillable="true" ma:displayName="Document Version" ma:decimals="0" ma:internalName="DocumentVersion">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DocumentLanguage_0" ma:index="14" nillable="true" ma:taxonomy="true" ma:internalName="DocumentLanguage_0" ma:taxonomyFieldName="DocumentLanguage" ma:displayName="Document Language" ma:fieldId="{ee5c55ab-e8dd-441f-8840-fdce66906fe3}"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Confidentiality_0" ma:index="19" nillable="true" ma:taxonomy="true" ma:internalName="Confidentiality_0" ma:taxonomyFieldName="Confidentiality" ma:displayName="Confidentiality" ma:fieldId="{ee5c4bfe-2b62-4831-9131-22edf8f3665c}" ma:sspId="5004ddca-ed1a-45fa-b2df-508b3c5dfc98" ma:termSetId="11d040ac-3a9a-4d4c-b9cf-922342a701d6" ma:anchorId="00000000-0000-0000-0000-000000000000" ma:open="false" ma:isKeyword="false">
      <xsd:complexType>
        <xsd:sequence>
          <xsd:element ref="pc:Terms" minOccurs="0" maxOccurs="1"/>
        </xsd:sequence>
      </xsd:complexType>
    </xsd:element>
    <xsd:element name="DocumentSource_0" ma:index="23" ma:taxonomy="true" ma:internalName="DocumentSource_0" ma:taxonomyFieldName="DocumentSource" ma:displayName="Document Source" ma:fieldId="{ee5c1c29-f257-4aae-8e5e-529c0040e17a}" ma:sspId="5004ddca-ed1a-45fa-b2df-508b3c5dfc98" ma:termSetId="ca143256-a90d-4d26-b249-02646b17c0c5" ma:anchorId="00000000-0000-0000-0000-000000000000" ma:open="false" ma:isKeyword="false">
      <xsd:complexType>
        <xsd:sequence>
          <xsd:element ref="pc:Terms" minOccurs="0" maxOccurs="1"/>
        </xsd:sequence>
      </xsd:complexType>
    </xsd:element>
    <xsd:element name="OriginalLanguage_0" ma:index="27" nillable="true" ma:taxonomy="true" ma:internalName="OriginalLanguage_0" ma:taxonomyFieldName="OriginalLanguage" ma:displayName="Original Language" ma:fieldId="{ee5ce750-ff6c-4875-8192-ef11fb51efba}" ma:taxonomyMulti="true"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VersionStatus_0" ma:index="30" ma:taxonomy="true" ma:internalName="VersionStatus_0" ma:taxonomyFieldName="VersionStatus" ma:displayName="Version Status" ma:indexed="true" ma:fieldId="{ee5cb94b-3df1-4df3-b49b-6e47ce2a7e87}" ma:sspId="5004ddca-ed1a-45fa-b2df-508b3c5dfc98" ma:termSetId="adeca67b-2bdd-4d0f-b3af-a690b4c6d95d" ma:anchorId="00000000-0000-0000-0000-000000000000" ma:open="false" ma:isKeyword="false">
      <xsd:complexType>
        <xsd:sequence>
          <xsd:element ref="pc:Terms" minOccurs="0" maxOccurs="1"/>
        </xsd:sequence>
      </xsd:complexType>
    </xsd:element>
    <xsd:element name="DocumentStatus_0" ma:index="32" nillable="true" ma:taxonomy="true" ma:internalName="DocumentStatus_0" ma:taxonomyFieldName="DocumentStatus" ma:displayName="Document Status" ma:fieldId="{ee5cab93-ac4d-4e2f-b298-e5342324388c}" ma:sspId="5004ddca-ed1a-45fa-b2df-508b3c5dfc98" ma:termSetId="54b85ca4-9023-4cbf-8e96-81af7735228f" ma:anchorId="00000000-0000-0000-0000-000000000000" ma:open="false" ma:isKeyword="false">
      <xsd:complexType>
        <xsd:sequence>
          <xsd:element ref="pc:Terms" minOccurs="0" maxOccurs="1"/>
        </xsd:sequence>
      </xsd:complexType>
    </xsd:element>
    <xsd:element name="DocumentType_0" ma:index="35" nillable="true" ma:taxonomy="true" ma:internalName="DocumentType_0" ma:taxonomyFieldName="DocumentType" ma:displayName="Document Type" ma:indexed="true" ma:fieldId="{ee5cf431-2d10-41e6-bd88-1b6bd5b84f5f}" ma:sspId="5004ddca-ed1a-45fa-b2df-508b3c5dfc98" ma:termSetId="67a76952-94e0-437b-9a60-5085083dde02" ma:anchorId="00000000-0000-0000-0000-000000000000" ma:open="false" ma:isKeyword="false">
      <xsd:complexType>
        <xsd:sequence>
          <xsd:element ref="pc:Terms" minOccurs="0" maxOccurs="1"/>
        </xsd:sequence>
      </xsd:complexType>
    </xsd:element>
    <xsd:element name="MeetingName_0" ma:index="38" nillable="true" ma:taxonomy="true" ma:internalName="MeetingName_0" ma:taxonomyFieldName="MeetingName" ma:displayName="Meeting Name" ma:indexed="true" ma:fieldId="{ee5c9b55-8403-4f9e-a156-b6ce5b7b9456}" ma:sspId="5004ddca-ed1a-45fa-b2df-508b3c5dfc98" ma:termSetId="a04e9634-de73-4a41-8cb5-e1efdb89060c" ma:anchorId="00000000-0000-0000-0000-000000000000" ma:open="false" ma:isKeyword="false">
      <xsd:complexType>
        <xsd:sequence>
          <xsd:element ref="pc:Terms" minOccurs="0" maxOccurs="1"/>
        </xsd:sequence>
      </xsd:complexType>
    </xsd:element>
    <xsd:element name="AvailableTranslations_0" ma:index="40" nillable="true" ma:taxonomy="true" ma:internalName="AvailableTranslations_0" ma:taxonomyFieldName="AvailableTranslations" ma:displayName="Available Translations" ma:fieldId="{ee5c7c01-1a65-4138-aa64-80e01e34d799}" ma:taxonomyMulti="true" ma:sspId="5004ddca-ed1a-45fa-b2df-508b3c5dfc98" ma:termSetId="3e8d1f59-71f7-428c-bd68-e1e655ad5441" ma:anchorId="00000000-0000-0000-0000-000000000000" ma:open="false" ma:isKeyword="false">
      <xsd:complexType>
        <xsd:sequence>
          <xsd:element ref="pc:Terms" minOccurs="0" maxOccurs="1"/>
        </xsd:sequence>
      </xsd:complexType>
    </xsd:element>
    <xsd:element name="DossierName_0" ma:index="45" nillable="true" ma:taxonomy="true" ma:internalName="DossierName_0" ma:taxonomyFieldName="DossierName" ma:displayName="Dossier Name" ma:fieldId="{ee5cf7da-503b-4593-8db2-4f0e09c901fd}" ma:sspId="5004ddca-ed1a-45fa-b2df-508b3c5dfc98" ma:termSetId="2b392f04-1222-4352-87c1-6fd60ec33b64"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1e51ac0-4aa1-4d5e-9a67-017d481be00b" elementFormDefault="qualified">
    <xsd:import namespace="http://schemas.microsoft.com/office/2006/documentManagement/types"/>
    <xsd:import namespace="http://schemas.microsoft.com/office/infopath/2007/PartnerControls"/>
    <xsd:element name="MeetingNumber" ma:index="16" nillable="true" ma:displayName="Meeting Number" ma:decimals="0" ma:indexed="true" ma:internalName="MeetingNumber">
      <xsd:simpleType>
        <xsd:restriction base="dms:Unknown"/>
      </xsd:simpleType>
    </xsd:element>
    <xsd:element name="DocumentNumber" ma:index="25" nillable="true" ma:displayName="Document Number" ma:decimals="0" ma:indexed="true" ma:internalName="DocumentNumber">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6A8E76-C2B8-4711-BEE4-5D0F3D07C2E6}">
  <ds:schemaRefs>
    <ds:schemaRef ds:uri="http://schemas.microsoft.com/sharepoint/events"/>
  </ds:schemaRefs>
</ds:datastoreItem>
</file>

<file path=customXml/itemProps2.xml><?xml version="1.0" encoding="utf-8"?>
<ds:datastoreItem xmlns:ds="http://schemas.openxmlformats.org/officeDocument/2006/customXml" ds:itemID="{9AE14D94-54EB-495A-A77D-51BB095F1AC8}">
  <ds:schemaRefs>
    <ds:schemaRef ds:uri="http://schemas.microsoft.com/office/2006/metadata/properties"/>
    <ds:schemaRef ds:uri="http://schemas.microsoft.com/office/infopath/2007/PartnerControls"/>
    <ds:schemaRef ds:uri="59ace41b-6786-4ce3-be71-52c27066c6ef"/>
    <ds:schemaRef ds:uri="http://schemas.microsoft.com/sharepoint/v3/fields"/>
    <ds:schemaRef ds:uri="91e51ac0-4aa1-4d5e-9a67-017d481be00b"/>
  </ds:schemaRefs>
</ds:datastoreItem>
</file>

<file path=customXml/itemProps3.xml><?xml version="1.0" encoding="utf-8"?>
<ds:datastoreItem xmlns:ds="http://schemas.openxmlformats.org/officeDocument/2006/customXml" ds:itemID="{2395C2D7-4620-474D-90C8-E305CAE572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ace41b-6786-4ce3-be71-52c27066c6ef"/>
    <ds:schemaRef ds:uri="http://schemas.microsoft.com/sharepoint/v3/fields"/>
    <ds:schemaRef ds:uri="91e51ac0-4aa1-4d5e-9a67-017d481be0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42A477-223C-4903-AF64-16FB1E050D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CESE-CdR</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Οι πολίτες μπορούν να νικήσουν την παραπληροφόρηση</dc:title>
  <dc:subject>CP</dc:subject>
  <dc:creator>Tsoumani Amalia</dc:creator>
  <cp:keywords>EESC-2024-04225-00-00-CP-TRA-EN</cp:keywords>
  <dc:description>Rapporteur:  - Original language: EN - Date of document: 19/11/2024 - Date of meeting:  - External documents:  - Administrator:  TSOUMANI AMALIA</dc:description>
  <cp:lastModifiedBy>Tsoumani Amalia</cp:lastModifiedBy>
  <cp:revision>3</cp:revision>
  <cp:lastPrinted>2024-11-18T13:11:00Z</cp:lastPrinted>
  <dcterms:created xsi:type="dcterms:W3CDTF">2024-11-19T15:39:00Z</dcterms:created>
  <dcterms:modified xsi:type="dcterms:W3CDTF">2024-11-19T15:59:00Z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ef_formatted">
    <vt:bool>true</vt:bool>
  </property>
  <property fmtid="{D5CDD505-2E9C-101B-9397-08002B2CF9AE}" pid="3" name="Pref_Date">
    <vt:lpwstr>18/11/2024</vt:lpwstr>
  </property>
  <property fmtid="{D5CDD505-2E9C-101B-9397-08002B2CF9AE}" pid="4" name="Pref_Time">
    <vt:lpwstr>15:15:04</vt:lpwstr>
  </property>
  <property fmtid="{D5CDD505-2E9C-101B-9397-08002B2CF9AE}" pid="5" name="Pref_User">
    <vt:lpwstr>amett</vt:lpwstr>
  </property>
  <property fmtid="{D5CDD505-2E9C-101B-9397-08002B2CF9AE}" pid="6" name="Pref_FileName">
    <vt:lpwstr>EESC-2024-04225-00-00-CP-ORI.docx</vt:lpwstr>
  </property>
  <property fmtid="{D5CDD505-2E9C-101B-9397-08002B2CF9AE}" pid="7" name="ContentTypeId">
    <vt:lpwstr>0x010100EA97B91038054C99906057A708A1480A0034DD74551733C243A24AB255EE6A94DB</vt:lpwstr>
  </property>
  <property fmtid="{D5CDD505-2E9C-101B-9397-08002B2CF9AE}" pid="8" name="_dlc_DocIdItemGuid">
    <vt:lpwstr>3fd0b5c7-9582-4b5c-bd1d-55ca8889d17c</vt:lpwstr>
  </property>
  <property fmtid="{D5CDD505-2E9C-101B-9397-08002B2CF9AE}" pid="9" name="AvailableTranslations">
    <vt:lpwstr>29;#EL|6d4f4d51-af9b-4650-94b4-4276bee85c91;#5;#EN|f2175f21-25d7-44a3-96da-d6a61b075e1b</vt:lpwstr>
  </property>
  <property fmtid="{D5CDD505-2E9C-101B-9397-08002B2CF9AE}" pid="10" name="DocumentType_0">
    <vt:lpwstr>CP|de8ad211-9e8d-408b-8324-674d21bb7d18</vt:lpwstr>
  </property>
  <property fmtid="{D5CDD505-2E9C-101B-9397-08002B2CF9AE}" pid="11" name="DossierName_0">
    <vt:lpwstr/>
  </property>
  <property fmtid="{D5CDD505-2E9C-101B-9397-08002B2CF9AE}" pid="12" name="DocumentSource_0">
    <vt:lpwstr>EESC|422833ec-8d7e-4e65-8e4e-8bed07ffb729</vt:lpwstr>
  </property>
  <property fmtid="{D5CDD505-2E9C-101B-9397-08002B2CF9AE}" pid="13" name="DocumentNumber">
    <vt:i4>4225</vt:i4>
  </property>
  <property fmtid="{D5CDD505-2E9C-101B-9397-08002B2CF9AE}" pid="14" name="DocumentVersion">
    <vt:i4>0</vt:i4>
  </property>
  <property fmtid="{D5CDD505-2E9C-101B-9397-08002B2CF9AE}" pid="15" name="DocumentStatus">
    <vt:lpwstr>3;#TRA|150d2a88-1431-44e6-a8ca-0bb753ab8672</vt:lpwstr>
  </property>
  <property fmtid="{D5CDD505-2E9C-101B-9397-08002B2CF9AE}" pid="16" name="DocumentPart">
    <vt:i4>0</vt:i4>
  </property>
  <property fmtid="{D5CDD505-2E9C-101B-9397-08002B2CF9AE}" pid="17" name="DossierName">
    <vt:lpwstr/>
  </property>
  <property fmtid="{D5CDD505-2E9C-101B-9397-08002B2CF9AE}" pid="18" name="DocumentSource">
    <vt:lpwstr>1;#EESC|422833ec-8d7e-4e65-8e4e-8bed07ffb729</vt:lpwstr>
  </property>
  <property fmtid="{D5CDD505-2E9C-101B-9397-08002B2CF9AE}" pid="19" name="DocumentType">
    <vt:lpwstr>48;#CP|de8ad211-9e8d-408b-8324-674d21bb7d18</vt:lpwstr>
  </property>
  <property fmtid="{D5CDD505-2E9C-101B-9397-08002B2CF9AE}" pid="20" name="RequestingService">
    <vt:lpwstr>Presse</vt:lpwstr>
  </property>
  <property fmtid="{D5CDD505-2E9C-101B-9397-08002B2CF9AE}" pid="21" name="Confidentiality">
    <vt:lpwstr>6;#Unrestricted|826e22d7-d029-4ec0-a450-0c28ff673572</vt:lpwstr>
  </property>
  <property fmtid="{D5CDD505-2E9C-101B-9397-08002B2CF9AE}" pid="22" name="MeetingName_0">
    <vt:lpwstr/>
  </property>
  <property fmtid="{D5CDD505-2E9C-101B-9397-08002B2CF9AE}" pid="23" name="Confidentiality_0">
    <vt:lpwstr>Unrestricted|826e22d7-d029-4ec0-a450-0c28ff673572</vt:lpwstr>
  </property>
  <property fmtid="{D5CDD505-2E9C-101B-9397-08002B2CF9AE}" pid="24" name="OriginalLanguage">
    <vt:lpwstr>5;#EN|f2175f21-25d7-44a3-96da-d6a61b075e1b</vt:lpwstr>
  </property>
  <property fmtid="{D5CDD505-2E9C-101B-9397-08002B2CF9AE}" pid="25" name="MeetingName">
    <vt:lpwstr/>
  </property>
  <property fmtid="{D5CDD505-2E9C-101B-9397-08002B2CF9AE}" pid="26" name="AvailableTranslations_0">
    <vt:lpwstr>EN|f2175f21-25d7-44a3-96da-d6a61b075e1b</vt:lpwstr>
  </property>
  <property fmtid="{D5CDD505-2E9C-101B-9397-08002B2CF9AE}" pid="27" name="DocumentStatus_0">
    <vt:lpwstr>TRA|150d2a88-1431-44e6-a8ca-0bb753ab8672</vt:lpwstr>
  </property>
  <property fmtid="{D5CDD505-2E9C-101B-9397-08002B2CF9AE}" pid="28" name="OriginalLanguage_0">
    <vt:lpwstr>EN|f2175f21-25d7-44a3-96da-d6a61b075e1b</vt:lpwstr>
  </property>
  <property fmtid="{D5CDD505-2E9C-101B-9397-08002B2CF9AE}" pid="29" name="TaxCatchAll">
    <vt:lpwstr>48;#CP|de8ad211-9e8d-408b-8324-674d21bb7d18;#8;#Final|ea5e6674-7b27-4bac-b091-73adbb394efe;#6;#Unrestricted|826e22d7-d029-4ec0-a450-0c28ff673572;#5;#EN|f2175f21-25d7-44a3-96da-d6a61b075e1b;#3;#TRA|150d2a88-1431-44e6-a8ca-0bb753ab8672;#1;#EESC|422833ec-8d7e-4e65-8e4e-8bed07ffb729</vt:lpwstr>
  </property>
  <property fmtid="{D5CDD505-2E9C-101B-9397-08002B2CF9AE}" pid="30" name="VersionStatus_0">
    <vt:lpwstr>Final|ea5e6674-7b27-4bac-b091-73adbb394efe</vt:lpwstr>
  </property>
  <property fmtid="{D5CDD505-2E9C-101B-9397-08002B2CF9AE}" pid="31" name="VersionStatus">
    <vt:lpwstr>8;#Final|ea5e6674-7b27-4bac-b091-73adbb394efe</vt:lpwstr>
  </property>
  <property fmtid="{D5CDD505-2E9C-101B-9397-08002B2CF9AE}" pid="32" name="DocumentYear">
    <vt:i4>2024</vt:i4>
  </property>
  <property fmtid="{D5CDD505-2E9C-101B-9397-08002B2CF9AE}" pid="33" name="FicheNumber">
    <vt:i4>11490</vt:i4>
  </property>
  <property fmtid="{D5CDD505-2E9C-101B-9397-08002B2CF9AE}" pid="34" name="DocumentLanguage">
    <vt:lpwstr>29;#EL|6d4f4d51-af9b-4650-94b4-4276bee85c91</vt:lpwstr>
  </property>
  <property fmtid="{D5CDD505-2E9C-101B-9397-08002B2CF9AE}" pid="35" name="_docset_NoMedatataSyncRequired">
    <vt:lpwstr>False</vt:lpwstr>
  </property>
</Properties>
</file>